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9B" w:rsidRDefault="0023169B">
      <w:pPr>
        <w:pStyle w:val="10"/>
        <w:keepNext/>
        <w:keepLines/>
        <w:shd w:val="clear" w:color="auto" w:fill="auto"/>
        <w:spacing w:line="280" w:lineRule="exact"/>
        <w:ind w:left="60"/>
      </w:pPr>
      <w:bookmarkStart w:id="0" w:name="bookmark0"/>
      <w:r>
        <w:t>Описание дисциплины по выбору студента</w:t>
      </w:r>
      <w:bookmarkEnd w:id="0"/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99"/>
        <w:gridCol w:w="3158"/>
        <w:gridCol w:w="6168"/>
      </w:tblGrid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Default="0023169B" w:rsidP="001130BF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Pr="001130BF" w:rsidRDefault="0023169B" w:rsidP="001130BF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Название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Default="0023169B" w:rsidP="00D13712">
            <w:pPr>
              <w:pStyle w:val="a"/>
              <w:framePr w:w="0" w:wrap="auto" w:vAnchor="margin" w:xAlign="left" w:yAlign="inline"/>
            </w:pPr>
            <w:r>
              <w:rPr>
                <w:rStyle w:val="211pt"/>
              </w:rPr>
              <w:t>Производство тяговых расчетов для поездной работы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Default="0023169B" w:rsidP="001130BF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Pr="001130BF" w:rsidRDefault="0023169B" w:rsidP="001130BF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Специальность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Default="0023169B" w:rsidP="001130BF">
            <w:pPr>
              <w:pStyle w:val="a"/>
              <w:framePr w:w="0" w:wrap="auto" w:vAnchor="margin" w:xAlign="left" w:yAlign="inline"/>
            </w:pPr>
            <w:r w:rsidRPr="00D13712">
              <w:rPr>
                <w:rStyle w:val="211pt"/>
              </w:rPr>
              <w:t>1-43 01 03 06 «Электроснабжение железных дорог»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Default="0023169B" w:rsidP="001130BF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Pr="001130BF" w:rsidRDefault="0023169B" w:rsidP="001130BF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Курс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Default="0023169B" w:rsidP="00D13712">
            <w:pPr>
              <w:pStyle w:val="a"/>
              <w:framePr w:w="0" w:wrap="auto" w:vAnchor="margin" w:xAlign="left" w:yAlign="inline"/>
            </w:pPr>
            <w:r>
              <w:rPr>
                <w:rStyle w:val="211pt"/>
              </w:rPr>
              <w:t>3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Default="0023169B" w:rsidP="001130BF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Pr="001130BF" w:rsidRDefault="0023169B" w:rsidP="001130BF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Семестр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Default="0023169B" w:rsidP="001130BF">
            <w:pPr>
              <w:pStyle w:val="a"/>
              <w:framePr w:w="0" w:wrap="auto" w:vAnchor="margin" w:xAlign="left" w:yAlign="inline"/>
            </w:pPr>
            <w:r>
              <w:rPr>
                <w:rStyle w:val="211pt"/>
              </w:rPr>
              <w:t>6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Pr="00256F94" w:rsidRDefault="0023169B" w:rsidP="0088179B">
            <w:pPr>
              <w:pStyle w:val="a"/>
              <w:framePr w:w="0" w:wrap="auto" w:vAnchor="margin" w:xAlign="left" w:yAlign="inline"/>
              <w:jc w:val="center"/>
            </w:pPr>
            <w:r w:rsidRPr="00256F94">
              <w:rPr>
                <w:rStyle w:val="211pt"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Pr="001130BF" w:rsidRDefault="0023169B" w:rsidP="0088179B">
            <w:pPr>
              <w:pStyle w:val="a"/>
              <w:framePr w:wrap="notBeside"/>
              <w:jc w:val="left"/>
            </w:pPr>
            <w:r w:rsidRPr="00256F94">
              <w:rPr>
                <w:rStyle w:val="211pt"/>
                <w:color w:val="auto"/>
                <w:szCs w:val="20"/>
              </w:rPr>
              <w:t>Трудоемкость в зачетных ед.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Pr="001130BF" w:rsidRDefault="0023169B" w:rsidP="004E4F00">
            <w:pPr>
              <w:pStyle w:val="a"/>
              <w:framePr w:wrap="notBeside"/>
              <w:jc w:val="left"/>
            </w:pPr>
            <w:r>
              <w:t>2,5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Default="0023169B" w:rsidP="001130BF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Pr="001130BF" w:rsidRDefault="0023169B" w:rsidP="001130BF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Степень, звание, фамилия, имя, отчество преподавателя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Default="0023169B" w:rsidP="001130BF">
            <w:pPr>
              <w:pStyle w:val="a"/>
              <w:framePr w:w="0" w:wrap="auto" w:vAnchor="margin" w:xAlign="left" w:yAlign="inline"/>
            </w:pPr>
            <w:r>
              <w:rPr>
                <w:rStyle w:val="211pt"/>
              </w:rPr>
              <w:t xml:space="preserve">ст. преподаватель </w:t>
            </w:r>
            <w:r>
              <w:rPr>
                <w:rStyle w:val="211pt"/>
              </w:rPr>
              <w:br/>
              <w:t xml:space="preserve">Лазеев Валерий Михайлович 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Default="0023169B" w:rsidP="001130BF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Pr="001130BF" w:rsidRDefault="0023169B" w:rsidP="001130BF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Цель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Default="0023169B" w:rsidP="00D13712">
            <w:pPr>
              <w:pStyle w:val="a"/>
              <w:framePr w:w="0" w:wrap="auto" w:vAnchor="margin" w:xAlign="left" w:yAlign="inline"/>
            </w:pPr>
            <w:r>
              <w:rPr>
                <w:snapToGrid w:val="0"/>
              </w:rPr>
              <w:t>Формирование знаний для решения широкого круга практических вопросов эффективной эксплуатации железных дорог; расчет основных параметров вновь проектируемых линий, переводимых на новые виды тяги; определение сил, действующих на поезд; расчет оптимальной массы состава; расчет скорости движения в любой точке пути и определение расхода электрической энергии.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Default="0023169B" w:rsidP="006944E2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Pr="001130BF" w:rsidRDefault="0023169B" w:rsidP="006944E2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Пререквизиты (обязательная дисциплина интегрированного модуля)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Default="0023169B" w:rsidP="00D13712">
            <w:pPr>
              <w:pStyle w:val="a"/>
              <w:framePr w:w="0" w:wrap="auto" w:vAnchor="margin" w:xAlign="left" w:yAlign="inline"/>
            </w:pPr>
            <w:r w:rsidRPr="000C415F">
              <w:rPr>
                <w:rStyle w:val="211pt"/>
              </w:rPr>
              <w:t>Интегрированный модуль «</w:t>
            </w:r>
            <w:r>
              <w:rPr>
                <w:rStyle w:val="211pt"/>
              </w:rPr>
              <w:t>Математика</w:t>
            </w:r>
            <w:r w:rsidRPr="000C415F">
              <w:rPr>
                <w:rStyle w:val="211pt"/>
              </w:rPr>
              <w:t>»;</w:t>
            </w:r>
            <w:r>
              <w:rPr>
                <w:rStyle w:val="211pt"/>
              </w:rPr>
              <w:t xml:space="preserve"> </w:t>
            </w:r>
            <w:r w:rsidRPr="000C415F">
              <w:rPr>
                <w:rStyle w:val="211pt"/>
              </w:rPr>
              <w:t>Интегрированный модуль «</w:t>
            </w:r>
            <w:r>
              <w:rPr>
                <w:rStyle w:val="211pt"/>
              </w:rPr>
              <w:t>Физика</w:t>
            </w:r>
            <w:r w:rsidRPr="000C415F">
              <w:rPr>
                <w:rStyle w:val="211pt"/>
              </w:rPr>
              <w:t>»</w:t>
            </w:r>
            <w:r>
              <w:rPr>
                <w:rStyle w:val="211pt"/>
              </w:rPr>
              <w:t>; «Общий курс локомотивов»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Default="0023169B" w:rsidP="006944E2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9B" w:rsidRPr="001130BF" w:rsidRDefault="0023169B" w:rsidP="006944E2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Содержание специализированного модуля по выбору студента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Default="0023169B" w:rsidP="00D13712">
            <w:pPr>
              <w:pStyle w:val="a"/>
              <w:framePr w:wrap="notBeside"/>
            </w:pPr>
            <w:r>
              <w:t>Силы, действующие на поезд. Анализ профиля пути и выбор расчетного подъема. Определение массы состава. Проверка полученной массы состава на прохождение более крупных подъемов. Проверка массы состава на трогание с места на остановочных пунктах. Проверка массы состава  по длине приемо-отправочных путей. Построение диаграммы равнодействующих сил, приложенных на поезд. Стремление профиля пути на заданном участке. Определение предельно допустимой скорости движения поезда при заданных тормозных средствах. Построение кривых скорости, времени и тока для участка. Определение времени хода поезда по перегонам. Определение расхода электрической энергии  и расхода условного топлива на измеритель перевозочной работы.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9B" w:rsidRDefault="0023169B" w:rsidP="006944E2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9B" w:rsidRPr="001130BF" w:rsidRDefault="0023169B" w:rsidP="006944E2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Рекомендуемая литература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Default="0023169B" w:rsidP="00D84BF1">
            <w:pPr>
              <w:pStyle w:val="a"/>
              <w:framePr w:wrap="notBeside"/>
            </w:pPr>
            <w:r>
              <w:t xml:space="preserve">Подвижной состав и тяга поездов. Под. ред. В.В.Деева и </w:t>
            </w:r>
            <w:r w:rsidRPr="007B4DE3">
              <w:t>Н.А.Фуфрянского., Москва</w:t>
            </w:r>
            <w:r>
              <w:t xml:space="preserve">, Транспорт, 1979, – 366 с. </w:t>
            </w:r>
          </w:p>
          <w:p w:rsidR="0023169B" w:rsidRDefault="0023169B" w:rsidP="00D84BF1">
            <w:pPr>
              <w:pStyle w:val="a"/>
              <w:framePr w:wrap="notBeside"/>
            </w:pPr>
            <w:r>
              <w:t xml:space="preserve">Основы тяги поездов. Осипов С.И., Осипов С.С. </w:t>
            </w:r>
            <w:r w:rsidRPr="007B4DE3">
              <w:t xml:space="preserve"> М</w:t>
            </w:r>
            <w:r>
              <w:t>.: УМК МПС Россия, 2000. –  592 с.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9B" w:rsidRDefault="0023169B" w:rsidP="006944E2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9B" w:rsidRPr="001130BF" w:rsidRDefault="0023169B" w:rsidP="006944E2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Методы преподавания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Pr="001130BF" w:rsidRDefault="0023169B" w:rsidP="006944E2">
            <w:pPr>
              <w:pStyle w:val="a"/>
              <w:framePr w:wrap="notBeside"/>
            </w:pPr>
            <w:r w:rsidRPr="001130BF">
              <w:rPr>
                <w:rStyle w:val="211pt"/>
                <w:color w:val="auto"/>
                <w:szCs w:val="20"/>
              </w:rPr>
              <w:t>Теоретико-информационный: устное целостное изложение учебного материала в форме рассказа, объяснения, дискуссии, консультирования, демонстрации (в том числе с использованием современных мультимедийных средств); поисково-творческий: творческий диалог, анализ конкретных ситуаций (обычных, нетипичных, проблемных); контрольно-оценочный: устное выступление, подготовка рефератов, устный опрос, тестирование, зачет; самостоятельной работы: чтение, конспектирование.</w:t>
            </w:r>
          </w:p>
        </w:tc>
      </w:tr>
      <w:tr w:rsidR="0023169B" w:rsidTr="001130BF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9B" w:rsidRDefault="0023169B" w:rsidP="006944E2">
            <w:pPr>
              <w:pStyle w:val="a"/>
              <w:framePr w:w="0" w:wrap="auto" w:vAnchor="margin" w:xAlign="left" w:yAlign="inline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9B" w:rsidRPr="001130BF" w:rsidRDefault="0023169B" w:rsidP="006944E2">
            <w:pPr>
              <w:pStyle w:val="a"/>
              <w:framePr w:wrap="notBeside"/>
              <w:jc w:val="left"/>
            </w:pPr>
            <w:r w:rsidRPr="001130BF">
              <w:rPr>
                <w:rStyle w:val="211pt"/>
                <w:color w:val="auto"/>
                <w:szCs w:val="20"/>
              </w:rPr>
              <w:t>Язык обучения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69B" w:rsidRDefault="0023169B" w:rsidP="006944E2">
            <w:pPr>
              <w:pStyle w:val="a"/>
              <w:framePr w:wrap="notBeside"/>
            </w:pPr>
            <w:r w:rsidRPr="001130BF">
              <w:rPr>
                <w:rStyle w:val="211pt"/>
                <w:color w:val="auto"/>
                <w:szCs w:val="20"/>
              </w:rPr>
              <w:t>Русский</w:t>
            </w:r>
          </w:p>
        </w:tc>
      </w:tr>
    </w:tbl>
    <w:p w:rsidR="0023169B" w:rsidRDefault="0023169B" w:rsidP="00A933C1">
      <w:pPr>
        <w:pStyle w:val="a"/>
        <w:framePr w:w="0" w:wrap="auto" w:vAnchor="margin" w:xAlign="left" w:yAlign="inline"/>
        <w:rPr>
          <w:sz w:val="2"/>
          <w:szCs w:val="2"/>
        </w:rPr>
      </w:pPr>
    </w:p>
    <w:p w:rsidR="0023169B" w:rsidRDefault="0023169B" w:rsidP="00A933C1">
      <w:pPr>
        <w:pStyle w:val="a"/>
        <w:framePr w:w="0" w:wrap="auto" w:vAnchor="margin" w:xAlign="left" w:yAlign="inline"/>
        <w:rPr>
          <w:sz w:val="2"/>
          <w:szCs w:val="2"/>
        </w:rPr>
      </w:pPr>
    </w:p>
    <w:p w:rsidR="0023169B" w:rsidRDefault="0023169B">
      <w:pPr>
        <w:rPr>
          <w:sz w:val="2"/>
          <w:szCs w:val="2"/>
        </w:rPr>
      </w:pPr>
    </w:p>
    <w:p w:rsidR="0023169B" w:rsidRDefault="0023169B">
      <w:pPr>
        <w:rPr>
          <w:sz w:val="2"/>
          <w:szCs w:val="2"/>
        </w:rPr>
      </w:pPr>
    </w:p>
    <w:sectPr w:rsidR="0023169B" w:rsidSect="00EE6428">
      <w:pgSz w:w="11900" w:h="16840"/>
      <w:pgMar w:top="1006" w:right="490" w:bottom="122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69B" w:rsidRDefault="0023169B">
      <w:r>
        <w:separator/>
      </w:r>
    </w:p>
  </w:endnote>
  <w:endnote w:type="continuationSeparator" w:id="1">
    <w:p w:rsidR="0023169B" w:rsidRDefault="0023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69B" w:rsidRDefault="0023169B"/>
  </w:footnote>
  <w:footnote w:type="continuationSeparator" w:id="1">
    <w:p w:rsidR="0023169B" w:rsidRDefault="002316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DEF"/>
    <w:multiLevelType w:val="hybridMultilevel"/>
    <w:tmpl w:val="D90A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200F6"/>
    <w:multiLevelType w:val="hybridMultilevel"/>
    <w:tmpl w:val="2140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96E28"/>
    <w:multiLevelType w:val="multilevel"/>
    <w:tmpl w:val="729A08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FB47E20"/>
    <w:multiLevelType w:val="hybridMultilevel"/>
    <w:tmpl w:val="BAA6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945F6A"/>
    <w:multiLevelType w:val="multilevel"/>
    <w:tmpl w:val="4C249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4EA"/>
    <w:rsid w:val="000209A4"/>
    <w:rsid w:val="000329A1"/>
    <w:rsid w:val="00094EF7"/>
    <w:rsid w:val="000B103E"/>
    <w:rsid w:val="000C415F"/>
    <w:rsid w:val="001130BF"/>
    <w:rsid w:val="00124013"/>
    <w:rsid w:val="002010B5"/>
    <w:rsid w:val="0023169B"/>
    <w:rsid w:val="00241341"/>
    <w:rsid w:val="00256F94"/>
    <w:rsid w:val="003022DB"/>
    <w:rsid w:val="00320E23"/>
    <w:rsid w:val="003A0403"/>
    <w:rsid w:val="003D2583"/>
    <w:rsid w:val="00415DB0"/>
    <w:rsid w:val="00452A26"/>
    <w:rsid w:val="004E4F00"/>
    <w:rsid w:val="004F0675"/>
    <w:rsid w:val="00560B69"/>
    <w:rsid w:val="0060133C"/>
    <w:rsid w:val="00650037"/>
    <w:rsid w:val="006944E2"/>
    <w:rsid w:val="006B16E2"/>
    <w:rsid w:val="00754B08"/>
    <w:rsid w:val="007A59A8"/>
    <w:rsid w:val="007B4DE3"/>
    <w:rsid w:val="007E27CF"/>
    <w:rsid w:val="008245C6"/>
    <w:rsid w:val="00875E24"/>
    <w:rsid w:val="0088179B"/>
    <w:rsid w:val="008D5375"/>
    <w:rsid w:val="009C4064"/>
    <w:rsid w:val="00A933C1"/>
    <w:rsid w:val="00A96439"/>
    <w:rsid w:val="00B57DE3"/>
    <w:rsid w:val="00B70809"/>
    <w:rsid w:val="00B82D2C"/>
    <w:rsid w:val="00B83B66"/>
    <w:rsid w:val="00BD7AF0"/>
    <w:rsid w:val="00C210D4"/>
    <w:rsid w:val="00C9049D"/>
    <w:rsid w:val="00CE2199"/>
    <w:rsid w:val="00D13712"/>
    <w:rsid w:val="00D55A6D"/>
    <w:rsid w:val="00D84BF1"/>
    <w:rsid w:val="00DD14EA"/>
    <w:rsid w:val="00E64CA0"/>
    <w:rsid w:val="00EB4930"/>
    <w:rsid w:val="00EE6428"/>
    <w:rsid w:val="00F006A1"/>
    <w:rsid w:val="00F15033"/>
    <w:rsid w:val="00F65F46"/>
    <w:rsid w:val="00F80977"/>
    <w:rsid w:val="00FD2D5B"/>
    <w:rsid w:val="00FD7901"/>
    <w:rsid w:val="00FE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2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6428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E642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E6428"/>
    <w:rPr>
      <w:rFonts w:ascii="Times New Roman" w:hAnsi="Times New Roman" w:cs="Times New Roman"/>
      <w:sz w:val="20"/>
      <w:szCs w:val="20"/>
      <w:u w:val="none"/>
    </w:rPr>
  </w:style>
  <w:style w:type="character" w:customStyle="1" w:styleId="211pt">
    <w:name w:val="Основной текст (2) + 11 pt"/>
    <w:basedOn w:val="2"/>
    <w:uiPriority w:val="99"/>
    <w:rsid w:val="00EE6428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EE6428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EE64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обычный табл"/>
    <w:basedOn w:val="20"/>
    <w:link w:val="a0"/>
    <w:uiPriority w:val="99"/>
    <w:rsid w:val="001130BF"/>
    <w:pPr>
      <w:framePr w:w="9826" w:wrap="notBeside" w:vAnchor="text" w:hAnchor="text" w:xAlign="center" w:y="1"/>
      <w:shd w:val="clear" w:color="auto" w:fill="auto"/>
      <w:contextualSpacing/>
      <w:jc w:val="both"/>
    </w:pPr>
    <w:rPr>
      <w:color w:val="auto"/>
      <w:sz w:val="22"/>
    </w:rPr>
  </w:style>
  <w:style w:type="character" w:customStyle="1" w:styleId="a1">
    <w:name w:val="список литературы Знак"/>
    <w:link w:val="a2"/>
    <w:uiPriority w:val="99"/>
    <w:locked/>
    <w:rsid w:val="00E64CA0"/>
    <w:rPr>
      <w:rFonts w:ascii="Times New Roman" w:hAnsi="Times New Roman"/>
      <w:sz w:val="22"/>
      <w:lang w:eastAsia="en-US"/>
    </w:rPr>
  </w:style>
  <w:style w:type="character" w:customStyle="1" w:styleId="a0">
    <w:name w:val="обычный табл Знак"/>
    <w:basedOn w:val="2"/>
    <w:link w:val="a"/>
    <w:uiPriority w:val="99"/>
    <w:locked/>
    <w:rsid w:val="001130BF"/>
  </w:style>
  <w:style w:type="paragraph" w:customStyle="1" w:styleId="a2">
    <w:name w:val="список литературы"/>
    <w:basedOn w:val="Normal"/>
    <w:link w:val="a1"/>
    <w:uiPriority w:val="99"/>
    <w:rsid w:val="00E64CA0"/>
    <w:pPr>
      <w:widowControl/>
      <w:ind w:firstLine="284"/>
      <w:contextualSpacing/>
      <w:jc w:val="both"/>
    </w:pPr>
    <w:rPr>
      <w:rFonts w:ascii="Times New Roman" w:hAnsi="Times New Roman" w:cs="Times New Roman"/>
      <w:color w:val="auto"/>
      <w:sz w:val="22"/>
      <w:szCs w:val="20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84BF1"/>
    <w:rPr>
      <w:rFonts w:cs="Times New Roman"/>
    </w:rPr>
  </w:style>
  <w:style w:type="character" w:customStyle="1" w:styleId="6">
    <w:name w:val="Основной текст (6)_"/>
    <w:link w:val="61"/>
    <w:uiPriority w:val="99"/>
    <w:locked/>
    <w:rsid w:val="00C210D4"/>
    <w:rPr>
      <w:sz w:val="26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210D4"/>
    <w:pPr>
      <w:shd w:val="clear" w:color="auto" w:fill="FFFFFF"/>
      <w:spacing w:line="322" w:lineRule="exact"/>
      <w:ind w:firstLine="340"/>
      <w:jc w:val="both"/>
    </w:pPr>
    <w:rPr>
      <w:rFonts w:cs="Times New Roman"/>
      <w:color w:val="auto"/>
      <w:sz w:val="26"/>
      <w:szCs w:val="20"/>
      <w:shd w:val="clear" w:color="auto" w:fill="FFFFFF"/>
    </w:rPr>
  </w:style>
  <w:style w:type="character" w:customStyle="1" w:styleId="60">
    <w:name w:val="Основной текст (6) + Полужирный"/>
    <w:uiPriority w:val="99"/>
    <w:rsid w:val="00C210D4"/>
    <w:rPr>
      <w:rFonts w:ascii="Times New Roman" w:hAnsi="Times New Roman"/>
      <w:b/>
      <w:sz w:val="26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369</Words>
  <Characters>2104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дисциплины по выбору студента</dc:title>
  <dc:subject/>
  <dc:creator>Пользователь Windows</dc:creator>
  <cp:keywords/>
  <dc:description/>
  <cp:lastModifiedBy>HomeUser</cp:lastModifiedBy>
  <cp:revision>18</cp:revision>
  <dcterms:created xsi:type="dcterms:W3CDTF">2017-12-15T08:28:00Z</dcterms:created>
  <dcterms:modified xsi:type="dcterms:W3CDTF">2017-12-19T14:39:00Z</dcterms:modified>
</cp:coreProperties>
</file>