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A" w:rsidRDefault="00FE4982">
      <w:pPr>
        <w:pStyle w:val="10"/>
        <w:keepNext/>
        <w:keepLines/>
        <w:shd w:val="clear" w:color="auto" w:fill="auto"/>
        <w:spacing w:line="280" w:lineRule="exact"/>
        <w:ind w:left="60"/>
      </w:pPr>
      <w:bookmarkStart w:id="0" w:name="bookmark0"/>
      <w:r>
        <w:t>Описание дисциплины по выбору студента</w:t>
      </w:r>
      <w:bookmarkEnd w:id="0"/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158"/>
        <w:gridCol w:w="6168"/>
      </w:tblGrid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Название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D13712">
            <w:pPr>
              <w:pStyle w:val="a4"/>
              <w:framePr w:w="0" w:wrap="auto" w:vAnchor="margin" w:xAlign="left" w:yAlign="inline"/>
            </w:pPr>
            <w:r w:rsidRPr="00D13712">
              <w:rPr>
                <w:rStyle w:val="211pt"/>
              </w:rPr>
              <w:t>Нагрузки систем тягового электроснабжения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Специальность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1130BF">
            <w:pPr>
              <w:pStyle w:val="a4"/>
              <w:framePr w:w="0" w:wrap="auto" w:vAnchor="margin" w:xAlign="left" w:yAlign="inline"/>
            </w:pPr>
            <w:r w:rsidRPr="00D13712">
              <w:rPr>
                <w:rStyle w:val="211pt"/>
              </w:rPr>
              <w:t>1 - 43 01 03 06 «Электроснабжение железных дорог»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Курс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D13712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Семестр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3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Трудоемкость в зачетн</w:t>
            </w:r>
            <w:r w:rsidR="00C9049D" w:rsidRPr="001130BF">
              <w:rPr>
                <w:rStyle w:val="211pt"/>
                <w:color w:val="auto"/>
                <w:szCs w:val="20"/>
              </w:rPr>
              <w:t>ых</w:t>
            </w:r>
            <w:r w:rsidRPr="001130BF">
              <w:rPr>
                <w:rStyle w:val="211pt"/>
                <w:color w:val="auto"/>
                <w:szCs w:val="20"/>
              </w:rPr>
              <w:t xml:space="preserve"> ед</w:t>
            </w:r>
            <w:r w:rsidR="00C9049D" w:rsidRPr="001130BF">
              <w:rPr>
                <w:rStyle w:val="211pt"/>
                <w:color w:val="auto"/>
                <w:szCs w:val="20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Степень, звание, фамилия, имя, отчество преподавателя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магистр</w:t>
            </w:r>
            <w:r w:rsidR="00FE4982">
              <w:rPr>
                <w:rStyle w:val="211pt"/>
              </w:rPr>
              <w:t xml:space="preserve"> технических наук, </w:t>
            </w:r>
            <w:r>
              <w:rPr>
                <w:rStyle w:val="211pt"/>
              </w:rPr>
              <w:t xml:space="preserve">ст. преподаватель </w:t>
            </w:r>
            <w:r w:rsidR="00C9049D">
              <w:rPr>
                <w:rStyle w:val="211pt"/>
              </w:rPr>
              <w:br/>
            </w:r>
            <w:r>
              <w:rPr>
                <w:rStyle w:val="211pt"/>
              </w:rPr>
              <w:t>Загорцев Вадим Александрович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Цель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D13712">
            <w:pPr>
              <w:pStyle w:val="a4"/>
              <w:framePr w:w="0" w:wrap="auto" w:vAnchor="margin" w:xAlign="left" w:yAlign="inline"/>
            </w:pPr>
            <w:r>
              <w:rPr>
                <w:snapToGrid w:val="0"/>
              </w:rPr>
              <w:t xml:space="preserve">Формирование </w:t>
            </w:r>
            <w:r w:rsidR="00D13712">
              <w:rPr>
                <w:snapToGrid w:val="0"/>
              </w:rPr>
              <w:t>знаний</w:t>
            </w:r>
            <w:r w:rsidR="00D13712" w:rsidRPr="00D13712">
              <w:rPr>
                <w:snapToGrid w:val="0"/>
              </w:rPr>
              <w:t xml:space="preserve"> по </w:t>
            </w:r>
            <w:r w:rsidR="00D13712">
              <w:rPr>
                <w:snapToGrid w:val="0"/>
              </w:rPr>
              <w:t xml:space="preserve">основам </w:t>
            </w:r>
            <w:r w:rsidR="00D13712" w:rsidRPr="00D13712">
              <w:rPr>
                <w:snapToGrid w:val="0"/>
              </w:rPr>
              <w:t>конструкции, ос</w:t>
            </w:r>
            <w:r w:rsidR="00D13712">
              <w:rPr>
                <w:snapToGrid w:val="0"/>
              </w:rPr>
              <w:t>новным характеристикам и принци</w:t>
            </w:r>
            <w:r w:rsidR="00D13712" w:rsidRPr="00D13712">
              <w:rPr>
                <w:snapToGrid w:val="0"/>
              </w:rPr>
              <w:t xml:space="preserve">пам </w:t>
            </w:r>
            <w:r w:rsidR="00D13712">
              <w:rPr>
                <w:snapToGrid w:val="0"/>
              </w:rPr>
              <w:t xml:space="preserve">работы и </w:t>
            </w:r>
            <w:r w:rsidR="00D13712" w:rsidRPr="00D13712">
              <w:rPr>
                <w:snapToGrid w:val="0"/>
              </w:rPr>
              <w:t xml:space="preserve">эксплуатации электроподвижного состава, а также других электроустановок, получающих питание от тяговых сетей электрифицированных железных дорог, </w:t>
            </w:r>
            <w:r w:rsidR="00C9049D">
              <w:rPr>
                <w:rStyle w:val="211pt"/>
              </w:rPr>
              <w:t>а также</w:t>
            </w:r>
            <w:r w:rsidR="00FE4982">
              <w:rPr>
                <w:rStyle w:val="211pt"/>
              </w:rPr>
              <w:t xml:space="preserve"> развитие и закрепление академических и социально-личностных компетенций.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Пререквизиты (обязательная дисциплина интегрированного модуля)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D13712">
            <w:pPr>
              <w:pStyle w:val="a4"/>
              <w:framePr w:w="0" w:wrap="auto" w:vAnchor="margin" w:xAlign="left" w:yAlign="inline"/>
            </w:pP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Математика</w:t>
            </w:r>
            <w:r w:rsidRPr="000C415F">
              <w:rPr>
                <w:rStyle w:val="211pt"/>
              </w:rPr>
              <w:t>»;</w:t>
            </w:r>
            <w:r>
              <w:rPr>
                <w:rStyle w:val="211pt"/>
              </w:rPr>
              <w:t xml:space="preserve"> </w:t>
            </w: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Физика</w:t>
            </w:r>
            <w:r w:rsidRPr="000C415F">
              <w:rPr>
                <w:rStyle w:val="211pt"/>
              </w:rPr>
              <w:t>»</w:t>
            </w:r>
            <w:r w:rsidR="00D13712">
              <w:rPr>
                <w:rStyle w:val="211pt"/>
              </w:rPr>
              <w:t>;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Содержание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D13712" w:rsidP="00D13712">
            <w:pPr>
              <w:pStyle w:val="a4"/>
              <w:framePr w:wrap="notBeside"/>
            </w:pPr>
            <w:r>
              <w:t>Сравнение видов тяги (паровой, тепловозной и электрической) и различных видов не тяговой нагрузки. Классификация электроподвижного состава. Общее устройство электрического подвижного состава. Основное электрическое и механическое оборудования.</w:t>
            </w:r>
            <w:r>
              <w:t xml:space="preserve"> </w:t>
            </w:r>
            <w:r>
              <w:t>Регулирование скорости движения ЭПС с различным типом тягового привода.</w:t>
            </w:r>
            <w:r>
              <w:t xml:space="preserve"> </w:t>
            </w:r>
            <w:r>
              <w:t>Электроснабжение железнодорожных узлов и продольных линий электроснабжения.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Рекомендуемая литература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D" w:rsidRDefault="00D55A6D" w:rsidP="00D55A6D">
            <w:pPr>
              <w:pStyle w:val="a4"/>
              <w:framePr w:wrap="notBeside"/>
            </w:pPr>
            <w:r>
              <w:t>1 </w:t>
            </w:r>
            <w:r>
              <w:t>Б.Н.Тихменев, Л.М.Трахтман. «Подви</w:t>
            </w:r>
            <w:r>
              <w:t>жной состав электрических желез</w:t>
            </w:r>
            <w:bookmarkStart w:id="1" w:name="_GoBack"/>
            <w:bookmarkEnd w:id="1"/>
            <w:r>
              <w:t>ных дорог».-М.: Транспорт, 1980. – 416 с.</w:t>
            </w:r>
          </w:p>
          <w:p w:rsidR="00D55A6D" w:rsidRDefault="00D55A6D" w:rsidP="00D55A6D">
            <w:pPr>
              <w:pStyle w:val="a4"/>
              <w:framePr w:wrap="notBeside"/>
            </w:pPr>
            <w:r>
              <w:t>2 </w:t>
            </w:r>
            <w:r>
              <w:t>«Эксплуатация и ремонт подвижного со</w:t>
            </w:r>
            <w:r>
              <w:t>става электрических железных до</w:t>
            </w:r>
            <w:r>
              <w:t>рог»/ под общей ред. О.Ф. Горнова. Учеб. для вузов. –  М.: «Транспорт», 1968г. - 343 с.</w:t>
            </w:r>
          </w:p>
          <w:p w:rsidR="006944E2" w:rsidRDefault="00D55A6D" w:rsidP="00D55A6D">
            <w:pPr>
              <w:pStyle w:val="a4"/>
              <w:framePr w:wrap="notBeside"/>
            </w:pPr>
            <w:r>
              <w:t>3 </w:t>
            </w:r>
            <w:r>
              <w:t>«Электроподвижной состав: экспл</w:t>
            </w:r>
            <w:r>
              <w:t>уатация, надёжность и ремонт»: Учеб</w:t>
            </w:r>
            <w:r>
              <w:t>ник для вузов/ под ред. А.Т. Головатого. М.: «Транспорт», 1983г. - 350 с.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Методы преподавания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Теоретико-информационный: устное целостное изложение учебного материала в форме рассказа, объяснения, дискуссии, консультирования, демонстрации (в том числе с использованием современных мультимедийных средств); поисково-творческий: творческий диалог, анализ конкретных ситуаций (обычных, нетипичных, проблемных); контрольно-оценочный: устное выступление, подготовка рефератов, устный опрос, тестирование, зачет; самостоятельной работы: чтение, конспектирование.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Язык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Русский</w:t>
            </w:r>
          </w:p>
        </w:tc>
      </w:tr>
    </w:tbl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sectPr w:rsidR="00DD14EA">
      <w:pgSz w:w="11900" w:h="16840"/>
      <w:pgMar w:top="1006" w:right="490" w:bottom="12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77" w:rsidRDefault="00F80977">
      <w:r>
        <w:separator/>
      </w:r>
    </w:p>
  </w:endnote>
  <w:endnote w:type="continuationSeparator" w:id="0">
    <w:p w:rsidR="00F80977" w:rsidRDefault="00F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77" w:rsidRDefault="00F80977"/>
  </w:footnote>
  <w:footnote w:type="continuationSeparator" w:id="0">
    <w:p w:rsidR="00F80977" w:rsidRDefault="00F809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DEF"/>
    <w:multiLevelType w:val="hybridMultilevel"/>
    <w:tmpl w:val="D90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0F6"/>
    <w:multiLevelType w:val="hybridMultilevel"/>
    <w:tmpl w:val="214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E28"/>
    <w:multiLevelType w:val="multilevel"/>
    <w:tmpl w:val="729A08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45F6A"/>
    <w:multiLevelType w:val="multilevel"/>
    <w:tmpl w:val="4C2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A"/>
    <w:rsid w:val="001130BF"/>
    <w:rsid w:val="00650037"/>
    <w:rsid w:val="006944E2"/>
    <w:rsid w:val="007A59A8"/>
    <w:rsid w:val="00A933C1"/>
    <w:rsid w:val="00C9049D"/>
    <w:rsid w:val="00D13712"/>
    <w:rsid w:val="00D55A6D"/>
    <w:rsid w:val="00DD14EA"/>
    <w:rsid w:val="00E64CA0"/>
    <w:rsid w:val="00F006A1"/>
    <w:rsid w:val="00F65F46"/>
    <w:rsid w:val="00F80977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A22C"/>
  <w15:docId w15:val="{31EDFDF1-6661-4C9E-9877-78E6CBB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бычный табл"/>
    <w:basedOn w:val="20"/>
    <w:link w:val="a5"/>
    <w:qFormat/>
    <w:rsid w:val="001130BF"/>
    <w:pPr>
      <w:framePr w:w="9826" w:wrap="notBeside" w:vAnchor="text" w:hAnchor="text" w:xAlign="center" w:y="1"/>
      <w:shd w:val="clear" w:color="auto" w:fill="auto"/>
      <w:contextualSpacing/>
      <w:jc w:val="both"/>
    </w:pPr>
    <w:rPr>
      <w:color w:val="auto"/>
      <w:sz w:val="22"/>
    </w:rPr>
  </w:style>
  <w:style w:type="character" w:customStyle="1" w:styleId="a6">
    <w:name w:val="список литературы Знак"/>
    <w:link w:val="a7"/>
    <w:locked/>
    <w:rsid w:val="00E64CA0"/>
    <w:rPr>
      <w:rFonts w:ascii="Times New Roman" w:hAnsi="Times New Roman" w:cs="Times New Roman"/>
      <w:sz w:val="18"/>
      <w:szCs w:val="22"/>
      <w:lang w:eastAsia="en-US"/>
    </w:rPr>
  </w:style>
  <w:style w:type="character" w:customStyle="1" w:styleId="a5">
    <w:name w:val="обычный табл Знак"/>
    <w:basedOn w:val="2"/>
    <w:link w:val="a4"/>
    <w:rsid w:val="001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0"/>
      <w:u w:val="none"/>
    </w:rPr>
  </w:style>
  <w:style w:type="paragraph" w:customStyle="1" w:styleId="a7">
    <w:name w:val="список литературы"/>
    <w:basedOn w:val="a"/>
    <w:link w:val="a6"/>
    <w:qFormat/>
    <w:rsid w:val="00E64CA0"/>
    <w:pPr>
      <w:widowControl/>
      <w:ind w:firstLine="284"/>
      <w:contextualSpacing/>
      <w:jc w:val="both"/>
    </w:pPr>
    <w:rPr>
      <w:rFonts w:ascii="Times New Roman" w:hAnsi="Times New Roman" w:cs="Times New Roman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2017-12-13T07:53:00Z</dcterms:created>
  <dcterms:modified xsi:type="dcterms:W3CDTF">2017-12-13T10:33:00Z</dcterms:modified>
</cp:coreProperties>
</file>