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F9" w:rsidRPr="001B36D6" w:rsidRDefault="001700F9" w:rsidP="001700F9">
      <w:pPr>
        <w:pStyle w:val="Style1"/>
        <w:widowControl/>
        <w:spacing w:before="36" w:line="199" w:lineRule="exact"/>
        <w:rPr>
          <w:rStyle w:val="FontStyle22"/>
          <w:b w:val="0"/>
          <w:sz w:val="28"/>
          <w:szCs w:val="28"/>
        </w:rPr>
      </w:pPr>
      <w:r w:rsidRPr="001B36D6">
        <w:rPr>
          <w:rStyle w:val="FontStyle22"/>
          <w:b w:val="0"/>
          <w:sz w:val="28"/>
          <w:szCs w:val="28"/>
        </w:rPr>
        <w:t>Пример описания специализированного модуля по выбору студента</w:t>
      </w:r>
      <w:r w:rsidRPr="00A938F6">
        <w:rPr>
          <w:rStyle w:val="FontStyle22"/>
          <w:b w:val="0"/>
          <w:sz w:val="28"/>
          <w:szCs w:val="28"/>
        </w:rPr>
        <w:t>_______</w:t>
      </w:r>
    </w:p>
    <w:p w:rsidR="001700F9" w:rsidRPr="001B36D6" w:rsidRDefault="001700F9" w:rsidP="001700F9">
      <w:pPr>
        <w:widowControl/>
        <w:spacing w:after="79" w:line="1" w:lineRule="exact"/>
        <w:jc w:val="center"/>
        <w:rPr>
          <w:sz w:val="28"/>
          <w:szCs w:val="28"/>
        </w:rPr>
      </w:pPr>
    </w:p>
    <w:p w:rsidR="001700F9" w:rsidRPr="001B36D6" w:rsidRDefault="001700F9" w:rsidP="001700F9">
      <w:pPr>
        <w:widowControl/>
        <w:spacing w:after="79" w:line="1" w:lineRule="exact"/>
        <w:rPr>
          <w:sz w:val="28"/>
          <w:szCs w:val="28"/>
        </w:rPr>
      </w:pPr>
    </w:p>
    <w:tbl>
      <w:tblPr>
        <w:tblW w:w="9972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3346"/>
        <w:gridCol w:w="6192"/>
      </w:tblGrid>
      <w:tr w:rsidR="001700F9" w:rsidRPr="001B36D6" w:rsidTr="00564807">
        <w:trPr>
          <w:trHeight w:val="61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5052CA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5052CA">
              <w:rPr>
                <w:rStyle w:val="FontStyle22"/>
                <w:b w:val="0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5052CA" w:rsidRDefault="001700F9" w:rsidP="00564807">
            <w:pPr>
              <w:pStyle w:val="Style7"/>
              <w:widowControl/>
              <w:spacing w:line="190" w:lineRule="exact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5052CA">
              <w:rPr>
                <w:rStyle w:val="FontStyle22"/>
                <w:b w:val="0"/>
                <w:sz w:val="28"/>
                <w:szCs w:val="28"/>
              </w:rPr>
              <w:t>Название</w:t>
            </w:r>
          </w:p>
          <w:p w:rsidR="001700F9" w:rsidRPr="005052CA" w:rsidRDefault="001700F9" w:rsidP="00564807">
            <w:pPr>
              <w:pStyle w:val="Style12"/>
              <w:widowControl/>
              <w:spacing w:line="190" w:lineRule="exact"/>
              <w:rPr>
                <w:rStyle w:val="FontStyle22"/>
                <w:b w:val="0"/>
                <w:sz w:val="28"/>
                <w:szCs w:val="28"/>
              </w:rPr>
            </w:pPr>
            <w:r w:rsidRPr="005052CA">
              <w:rPr>
                <w:rStyle w:val="FontStyle22"/>
                <w:b w:val="0"/>
                <w:sz w:val="28"/>
                <w:szCs w:val="28"/>
              </w:rPr>
              <w:t xml:space="preserve">специализированного модуля </w:t>
            </w:r>
            <w:r>
              <w:rPr>
                <w:rStyle w:val="FontStyle22"/>
                <w:b w:val="0"/>
                <w:sz w:val="28"/>
                <w:szCs w:val="28"/>
              </w:rPr>
              <w:t xml:space="preserve">(дисциплины) </w:t>
            </w:r>
            <w:r w:rsidRPr="005052CA">
              <w:rPr>
                <w:rStyle w:val="FontStyle22"/>
                <w:b w:val="0"/>
                <w:sz w:val="28"/>
                <w:szCs w:val="28"/>
              </w:rPr>
              <w:t>по выбору студента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5052CA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Иностранный язык (профессиональная лексика)</w:t>
            </w:r>
          </w:p>
        </w:tc>
      </w:tr>
      <w:tr w:rsidR="001700F9" w:rsidRPr="001B36D6" w:rsidTr="00564807">
        <w:trPr>
          <w:trHeight w:val="3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Специальность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4BCC" w:rsidP="00174BCC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1-69 01</w:t>
            </w:r>
            <w:r w:rsidR="001700F9" w:rsidRPr="001B36D6">
              <w:rPr>
                <w:rStyle w:val="FontStyle22"/>
                <w:b w:val="0"/>
                <w:sz w:val="28"/>
                <w:szCs w:val="28"/>
              </w:rPr>
              <w:t xml:space="preserve"> 01 </w:t>
            </w:r>
            <w:r>
              <w:rPr>
                <w:rStyle w:val="FontStyle22"/>
                <w:b w:val="0"/>
                <w:sz w:val="28"/>
                <w:szCs w:val="28"/>
              </w:rPr>
              <w:t>Архитектура</w:t>
            </w:r>
          </w:p>
        </w:tc>
      </w:tr>
      <w:tr w:rsidR="001700F9" w:rsidRPr="001B36D6" w:rsidTr="00564807">
        <w:trPr>
          <w:trHeight w:val="3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Курс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BC7C7C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5-6</w:t>
            </w:r>
          </w:p>
        </w:tc>
      </w:tr>
      <w:tr w:rsidR="001700F9" w:rsidRPr="001B36D6" w:rsidTr="00564807">
        <w:trPr>
          <w:trHeight w:val="28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4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Семестр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BC7C7C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10-11</w:t>
            </w:r>
            <w:bookmarkStart w:id="0" w:name="_GoBack"/>
            <w:bookmarkEnd w:id="0"/>
          </w:p>
        </w:tc>
      </w:tr>
      <w:tr w:rsidR="001700F9" w:rsidRPr="001B36D6" w:rsidTr="00564807">
        <w:trPr>
          <w:trHeight w:val="41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5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12"/>
              <w:widowControl/>
              <w:spacing w:line="240" w:lineRule="auto"/>
              <w:ind w:left="5" w:hanging="5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Трудоемкость в зачетных единицах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2</w:t>
            </w:r>
          </w:p>
        </w:tc>
      </w:tr>
      <w:tr w:rsidR="001700F9" w:rsidRPr="001B36D6" w:rsidTr="00564807">
        <w:trPr>
          <w:trHeight w:val="87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6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12"/>
              <w:widowControl/>
              <w:spacing w:line="240" w:lineRule="auto"/>
              <w:ind w:left="2" w:hanging="2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Степень, звание, фамилия, имя, отчество преподавателя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Default="00174BCC" w:rsidP="00564807">
            <w:pPr>
              <w:pStyle w:val="Style12"/>
              <w:widowControl/>
              <w:spacing w:line="240" w:lineRule="auto"/>
              <w:ind w:left="7" w:right="1531" w:hanging="7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Старший преподаватель</w:t>
            </w:r>
          </w:p>
          <w:p w:rsidR="00174BCC" w:rsidRPr="001B36D6" w:rsidRDefault="00174BCC" w:rsidP="00564807">
            <w:pPr>
              <w:pStyle w:val="Style12"/>
              <w:widowControl/>
              <w:spacing w:line="240" w:lineRule="auto"/>
              <w:ind w:left="7" w:right="1531" w:hanging="7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Филимончик Ольга Николаевна</w:t>
            </w:r>
          </w:p>
        </w:tc>
      </w:tr>
      <w:tr w:rsidR="001700F9" w:rsidRPr="001B36D6" w:rsidTr="00564807">
        <w:trPr>
          <w:trHeight w:val="147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7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12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 xml:space="preserve">Цели специализированного модуля </w:t>
            </w:r>
            <w:r>
              <w:rPr>
                <w:rStyle w:val="FontStyle22"/>
                <w:b w:val="0"/>
                <w:sz w:val="28"/>
                <w:szCs w:val="28"/>
              </w:rPr>
              <w:t xml:space="preserve"> (дисциплины) </w:t>
            </w:r>
            <w:r w:rsidRPr="001B36D6">
              <w:rPr>
                <w:rStyle w:val="FontStyle22"/>
                <w:b w:val="0"/>
                <w:sz w:val="28"/>
                <w:szCs w:val="28"/>
              </w:rPr>
              <w:t>по выбору студента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4BCC" w:rsidP="00174BCC">
            <w:pPr>
              <w:pStyle w:val="Style12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 w:rsidRPr="001E2EEE">
              <w:rPr>
                <w:sz w:val="28"/>
                <w:szCs w:val="28"/>
              </w:rPr>
              <w:t>Формирование иноязычной коммуникативной компетенции будущего специалиста как средства профессиональн</w:t>
            </w:r>
            <w:r>
              <w:rPr>
                <w:sz w:val="28"/>
                <w:szCs w:val="28"/>
              </w:rPr>
              <w:t xml:space="preserve">ого и межличностного общения, </w:t>
            </w:r>
            <w:r w:rsidRPr="001E2EEE">
              <w:rPr>
                <w:sz w:val="28"/>
                <w:szCs w:val="28"/>
              </w:rPr>
              <w:t xml:space="preserve">обучение </w:t>
            </w:r>
            <w:r>
              <w:rPr>
                <w:sz w:val="28"/>
                <w:szCs w:val="28"/>
              </w:rPr>
              <w:t xml:space="preserve">всем видам речевой деятельности, а также </w:t>
            </w:r>
            <w:r w:rsidRPr="001E2EEE">
              <w:rPr>
                <w:sz w:val="28"/>
                <w:szCs w:val="28"/>
              </w:rPr>
              <w:t xml:space="preserve">реферированию, аннотированию и переводу специальной литературы.                                                      </w:t>
            </w:r>
          </w:p>
        </w:tc>
      </w:tr>
      <w:tr w:rsidR="001700F9" w:rsidRPr="001B36D6" w:rsidTr="001700F9">
        <w:trPr>
          <w:trHeight w:val="107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13"/>
              <w:widowControl/>
              <w:rPr>
                <w:rStyle w:val="FontStyle21"/>
                <w:b w:val="0"/>
                <w:sz w:val="28"/>
                <w:szCs w:val="28"/>
              </w:rPr>
            </w:pPr>
            <w:r>
              <w:rPr>
                <w:rStyle w:val="FontStyle21"/>
                <w:b w:val="0"/>
                <w:sz w:val="28"/>
                <w:szCs w:val="28"/>
              </w:rPr>
              <w:t>8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12"/>
              <w:widowControl/>
              <w:spacing w:line="240" w:lineRule="auto"/>
              <w:ind w:firstLine="7"/>
              <w:rPr>
                <w:rStyle w:val="FontStyle22"/>
                <w:b w:val="0"/>
                <w:sz w:val="28"/>
                <w:szCs w:val="28"/>
              </w:rPr>
            </w:pPr>
            <w:proofErr w:type="spellStart"/>
            <w:proofErr w:type="gramStart"/>
            <w:r w:rsidRPr="001B36D6">
              <w:rPr>
                <w:rStyle w:val="FontStyle22"/>
                <w:b w:val="0"/>
                <w:sz w:val="28"/>
                <w:szCs w:val="28"/>
              </w:rPr>
              <w:t>Пререквизиты</w:t>
            </w:r>
            <w:proofErr w:type="spellEnd"/>
            <w:r w:rsidRPr="001B36D6">
              <w:rPr>
                <w:rStyle w:val="FontStyle22"/>
                <w:b w:val="0"/>
                <w:sz w:val="28"/>
                <w:szCs w:val="28"/>
              </w:rPr>
              <w:t xml:space="preserve"> (обязательная дисциплина интегрированного модуля</w:t>
            </w:r>
            <w:r>
              <w:rPr>
                <w:rStyle w:val="FontStyle22"/>
                <w:b w:val="0"/>
                <w:sz w:val="28"/>
                <w:szCs w:val="28"/>
              </w:rPr>
              <w:t>, дисциплины)</w:t>
            </w:r>
            <w:r w:rsidRPr="001B36D6">
              <w:rPr>
                <w:rStyle w:val="FontStyle22"/>
                <w:b w:val="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4BCC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Иностранный язык</w:t>
            </w:r>
          </w:p>
        </w:tc>
      </w:tr>
      <w:tr w:rsidR="001700F9" w:rsidRPr="001B36D6" w:rsidTr="00564807">
        <w:trPr>
          <w:trHeight w:val="433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9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12"/>
              <w:widowControl/>
              <w:spacing w:line="240" w:lineRule="auto"/>
              <w:ind w:firstLine="2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 xml:space="preserve">Содержание специализированного модуля </w:t>
            </w:r>
            <w:r>
              <w:rPr>
                <w:rStyle w:val="FontStyle22"/>
                <w:b w:val="0"/>
                <w:sz w:val="28"/>
                <w:szCs w:val="28"/>
              </w:rPr>
              <w:t xml:space="preserve"> (дисциплины) </w:t>
            </w:r>
            <w:r w:rsidRPr="001B36D6">
              <w:rPr>
                <w:rStyle w:val="FontStyle22"/>
                <w:b w:val="0"/>
                <w:sz w:val="28"/>
                <w:szCs w:val="28"/>
              </w:rPr>
              <w:t>по выбору студента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CC" w:rsidRPr="001E2EEE" w:rsidRDefault="00174BCC" w:rsidP="00174BCC">
            <w:pPr>
              <w:rPr>
                <w:sz w:val="28"/>
                <w:szCs w:val="28"/>
              </w:rPr>
            </w:pPr>
            <w:r w:rsidRPr="001E2EEE">
              <w:rPr>
                <w:sz w:val="28"/>
                <w:szCs w:val="28"/>
              </w:rPr>
              <w:t>Учебно-профессиональное общение.</w:t>
            </w:r>
          </w:p>
          <w:p w:rsidR="00174BCC" w:rsidRPr="001E2EEE" w:rsidRDefault="00174BCC" w:rsidP="00174BCC">
            <w:pPr>
              <w:rPr>
                <w:sz w:val="28"/>
                <w:szCs w:val="28"/>
              </w:rPr>
            </w:pPr>
            <w:r w:rsidRPr="001E2EEE">
              <w:rPr>
                <w:sz w:val="28"/>
                <w:szCs w:val="28"/>
              </w:rPr>
              <w:t xml:space="preserve">Предмет и содержание специальности. </w:t>
            </w:r>
            <w:r>
              <w:rPr>
                <w:sz w:val="28"/>
                <w:szCs w:val="28"/>
              </w:rPr>
              <w:t>Ар</w:t>
            </w:r>
            <w:r w:rsidR="000B2C48">
              <w:rPr>
                <w:sz w:val="28"/>
                <w:szCs w:val="28"/>
              </w:rPr>
              <w:t xml:space="preserve">хитектура: стили и направления. История развития стилей. </w:t>
            </w:r>
            <w:r w:rsidRPr="001E2EEE">
              <w:rPr>
                <w:sz w:val="28"/>
                <w:szCs w:val="28"/>
              </w:rPr>
              <w:t xml:space="preserve">Общее представление о структуре и характере профессиональной деятельности. Избранная специальность как научная отрасль. Презентации на иностранном </w:t>
            </w:r>
            <w:r>
              <w:rPr>
                <w:sz w:val="28"/>
                <w:szCs w:val="28"/>
              </w:rPr>
              <w:t>языке, участие в конференциях</w:t>
            </w:r>
            <w:r w:rsidRPr="001E2EEE">
              <w:rPr>
                <w:sz w:val="28"/>
                <w:szCs w:val="28"/>
              </w:rPr>
              <w:t>. Реферирование и аннотирование статей по специальности. Информационный поиск (иноязычная база данных).</w:t>
            </w:r>
          </w:p>
          <w:p w:rsidR="001700F9" w:rsidRPr="001B36D6" w:rsidRDefault="001700F9" w:rsidP="00564807">
            <w:pPr>
              <w:pStyle w:val="Style12"/>
              <w:widowControl/>
              <w:spacing w:line="240" w:lineRule="auto"/>
              <w:ind w:left="2" w:hanging="2"/>
              <w:rPr>
                <w:rStyle w:val="FontStyle22"/>
                <w:b w:val="0"/>
                <w:sz w:val="28"/>
                <w:szCs w:val="28"/>
              </w:rPr>
            </w:pPr>
          </w:p>
        </w:tc>
      </w:tr>
      <w:tr w:rsidR="001700F9" w:rsidRPr="001B36D6" w:rsidTr="00564807">
        <w:trPr>
          <w:trHeight w:val="70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10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CC" w:rsidRDefault="00174BCC" w:rsidP="00174BC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 w:rsidR="000B2C48">
              <w:rPr>
                <w:sz w:val="28"/>
                <w:szCs w:val="28"/>
              </w:rPr>
              <w:t>Денисенок</w:t>
            </w:r>
            <w:proofErr w:type="spellEnd"/>
            <w:r w:rsidR="000B2C48">
              <w:rPr>
                <w:sz w:val="28"/>
                <w:szCs w:val="28"/>
              </w:rPr>
              <w:t xml:space="preserve">, Н. Е. Английский язык для архитекторов: пособие / Н. Е. </w:t>
            </w:r>
            <w:proofErr w:type="spellStart"/>
            <w:r w:rsidR="000B2C48">
              <w:rPr>
                <w:sz w:val="28"/>
                <w:szCs w:val="28"/>
              </w:rPr>
              <w:t>Денисенок</w:t>
            </w:r>
            <w:proofErr w:type="spellEnd"/>
            <w:r w:rsidR="000B2C48">
              <w:rPr>
                <w:sz w:val="28"/>
                <w:szCs w:val="28"/>
              </w:rPr>
              <w:t>. – Мн.: Лексис, 2002. – 240 с.</w:t>
            </w:r>
          </w:p>
          <w:p w:rsidR="00174BCC" w:rsidRPr="001E2EEE" w:rsidRDefault="00174BCC" w:rsidP="00174BCC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/>
              </w:rPr>
            </w:pPr>
            <w:r w:rsidRPr="001E2EEE">
              <w:rPr>
                <w:sz w:val="28"/>
                <w:szCs w:val="28"/>
                <w:lang w:val="en-US"/>
              </w:rPr>
              <w:t>2 Mark Ibbotson. Professional English in Use. Cambridge University Press, 2009. – 148p.</w:t>
            </w:r>
            <w:r w:rsidRPr="001E2EEE">
              <w:rPr>
                <w:sz w:val="28"/>
                <w:szCs w:val="28"/>
                <w:lang w:val="es-ES"/>
              </w:rPr>
              <w:t xml:space="preserve"> </w:t>
            </w:r>
          </w:p>
          <w:p w:rsidR="001700F9" w:rsidRPr="00174BCC" w:rsidRDefault="00174BCC" w:rsidP="00174BCC">
            <w:pPr>
              <w:tabs>
                <w:tab w:val="left" w:pos="284"/>
              </w:tabs>
              <w:jc w:val="both"/>
              <w:rPr>
                <w:rStyle w:val="FontStyle22"/>
                <w:b w:val="0"/>
                <w:bCs w:val="0"/>
                <w:sz w:val="28"/>
                <w:szCs w:val="28"/>
              </w:rPr>
            </w:pPr>
            <w:r w:rsidRPr="001E2EEE">
              <w:rPr>
                <w:sz w:val="28"/>
                <w:szCs w:val="28"/>
                <w:lang w:val="en-US"/>
              </w:rPr>
              <w:t xml:space="preserve">3 </w:t>
            </w:r>
            <w:r w:rsidRPr="001E2EEE">
              <w:rPr>
                <w:sz w:val="28"/>
                <w:szCs w:val="28"/>
              </w:rPr>
              <w:t>Забродская</w:t>
            </w:r>
            <w:r w:rsidR="000B2C48">
              <w:rPr>
                <w:sz w:val="28"/>
                <w:szCs w:val="28"/>
              </w:rPr>
              <w:t>,</w:t>
            </w:r>
            <w:r w:rsidRPr="001E2EEE">
              <w:rPr>
                <w:sz w:val="28"/>
                <w:szCs w:val="28"/>
                <w:lang w:val="en-US"/>
              </w:rPr>
              <w:t xml:space="preserve"> </w:t>
            </w:r>
            <w:r w:rsidRPr="001E2EEE">
              <w:rPr>
                <w:sz w:val="28"/>
                <w:szCs w:val="28"/>
              </w:rPr>
              <w:t>И</w:t>
            </w:r>
            <w:r w:rsidRPr="001E2EEE">
              <w:rPr>
                <w:sz w:val="28"/>
                <w:szCs w:val="28"/>
                <w:lang w:val="en-US"/>
              </w:rPr>
              <w:t>.</w:t>
            </w:r>
            <w:r w:rsidRPr="001E2EEE">
              <w:rPr>
                <w:sz w:val="28"/>
                <w:szCs w:val="28"/>
              </w:rPr>
              <w:t>И</w:t>
            </w:r>
            <w:r w:rsidRPr="001E2EEE">
              <w:rPr>
                <w:sz w:val="28"/>
                <w:szCs w:val="28"/>
                <w:lang w:val="en-US"/>
              </w:rPr>
              <w:t xml:space="preserve">. </w:t>
            </w:r>
            <w:r w:rsidRPr="001E2EEE">
              <w:rPr>
                <w:sz w:val="28"/>
                <w:szCs w:val="28"/>
              </w:rPr>
              <w:t>Английский</w:t>
            </w:r>
            <w:r w:rsidRPr="001E2EEE">
              <w:rPr>
                <w:sz w:val="28"/>
                <w:szCs w:val="28"/>
                <w:lang w:val="en-US"/>
              </w:rPr>
              <w:t xml:space="preserve"> </w:t>
            </w:r>
            <w:r w:rsidRPr="001E2EEE">
              <w:rPr>
                <w:sz w:val="28"/>
                <w:szCs w:val="28"/>
              </w:rPr>
              <w:t>язык</w:t>
            </w:r>
            <w:r w:rsidRPr="001E2EEE">
              <w:rPr>
                <w:sz w:val="28"/>
                <w:szCs w:val="28"/>
                <w:lang w:val="en-US"/>
              </w:rPr>
              <w:t xml:space="preserve">. </w:t>
            </w:r>
            <w:r w:rsidRPr="001E2EEE">
              <w:rPr>
                <w:sz w:val="28"/>
                <w:szCs w:val="28"/>
              </w:rPr>
              <w:t xml:space="preserve">Сборник упражнений по грамматике. Учебно-методическое пособие. – </w:t>
            </w:r>
            <w:r w:rsidRPr="001E2EEE">
              <w:rPr>
                <w:sz w:val="28"/>
                <w:szCs w:val="28"/>
                <w:lang w:val="es-ES"/>
              </w:rPr>
              <w:t xml:space="preserve">Гомель : БелГУТ, </w:t>
            </w:r>
            <w:r w:rsidRPr="001E2EEE">
              <w:rPr>
                <w:sz w:val="28"/>
                <w:szCs w:val="28"/>
              </w:rPr>
              <w:t xml:space="preserve">2012 –47 с. </w:t>
            </w:r>
          </w:p>
        </w:tc>
      </w:tr>
      <w:tr w:rsidR="001700F9" w:rsidRPr="001B36D6" w:rsidTr="00564807">
        <w:trPr>
          <w:trHeight w:val="72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11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Методы преподавания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4BCC" w:rsidP="000B2C48">
            <w:pPr>
              <w:pStyle w:val="Style12"/>
              <w:widowControl/>
              <w:spacing w:line="240" w:lineRule="auto"/>
              <w:ind w:left="7" w:hanging="7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Сравнительно-сопоставительный, коммуникативный системно-</w:t>
            </w:r>
            <w:proofErr w:type="spellStart"/>
            <w:r>
              <w:rPr>
                <w:sz w:val="28"/>
                <w:szCs w:val="28"/>
              </w:rPr>
              <w:t>деятельностный</w:t>
            </w:r>
            <w:proofErr w:type="spellEnd"/>
            <w:r>
              <w:rPr>
                <w:sz w:val="28"/>
                <w:szCs w:val="28"/>
              </w:rPr>
              <w:t>, проектный</w:t>
            </w:r>
          </w:p>
        </w:tc>
      </w:tr>
      <w:tr w:rsidR="001700F9" w:rsidRPr="001B36D6" w:rsidTr="00564807">
        <w:trPr>
          <w:trHeight w:val="31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12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Язык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9" w:rsidRPr="001B36D6" w:rsidRDefault="001700F9" w:rsidP="00564807">
            <w:pPr>
              <w:pStyle w:val="Style7"/>
              <w:widowControl/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36D6">
              <w:rPr>
                <w:rStyle w:val="FontStyle22"/>
                <w:b w:val="0"/>
                <w:sz w:val="28"/>
                <w:szCs w:val="28"/>
              </w:rPr>
              <w:t>Русский</w:t>
            </w:r>
            <w:r w:rsidR="00174BCC">
              <w:rPr>
                <w:rStyle w:val="FontStyle22"/>
                <w:b w:val="0"/>
                <w:sz w:val="28"/>
                <w:szCs w:val="28"/>
              </w:rPr>
              <w:t>, английский</w:t>
            </w:r>
          </w:p>
        </w:tc>
      </w:tr>
    </w:tbl>
    <w:p w:rsidR="00D6461C" w:rsidRDefault="00D6461C"/>
    <w:sectPr w:rsidR="00D6461C" w:rsidSect="001B36D6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F9"/>
    <w:rsid w:val="000B2C48"/>
    <w:rsid w:val="001700F9"/>
    <w:rsid w:val="00174BCC"/>
    <w:rsid w:val="00B509D2"/>
    <w:rsid w:val="00BC7C7C"/>
    <w:rsid w:val="00D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9D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9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509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rsid w:val="001700F9"/>
    <w:pPr>
      <w:jc w:val="center"/>
    </w:pPr>
  </w:style>
  <w:style w:type="paragraph" w:customStyle="1" w:styleId="Style4">
    <w:name w:val="Style4"/>
    <w:basedOn w:val="a"/>
    <w:rsid w:val="001700F9"/>
    <w:pPr>
      <w:spacing w:line="187" w:lineRule="exact"/>
    </w:pPr>
  </w:style>
  <w:style w:type="paragraph" w:customStyle="1" w:styleId="Style7">
    <w:name w:val="Style7"/>
    <w:basedOn w:val="a"/>
    <w:rsid w:val="001700F9"/>
    <w:pPr>
      <w:spacing w:line="185" w:lineRule="exact"/>
      <w:ind w:firstLine="365"/>
    </w:pPr>
  </w:style>
  <w:style w:type="paragraph" w:customStyle="1" w:styleId="Style12">
    <w:name w:val="Style12"/>
    <w:basedOn w:val="a"/>
    <w:rsid w:val="001700F9"/>
    <w:pPr>
      <w:spacing w:line="187" w:lineRule="exact"/>
    </w:pPr>
  </w:style>
  <w:style w:type="paragraph" w:customStyle="1" w:styleId="Style13">
    <w:name w:val="Style13"/>
    <w:basedOn w:val="a"/>
    <w:rsid w:val="001700F9"/>
  </w:style>
  <w:style w:type="character" w:customStyle="1" w:styleId="FontStyle21">
    <w:name w:val="Font Style21"/>
    <w:basedOn w:val="a0"/>
    <w:rsid w:val="001700F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2">
    <w:name w:val="Font Style22"/>
    <w:basedOn w:val="a0"/>
    <w:rsid w:val="001700F9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9D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9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509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rsid w:val="001700F9"/>
    <w:pPr>
      <w:jc w:val="center"/>
    </w:pPr>
  </w:style>
  <w:style w:type="paragraph" w:customStyle="1" w:styleId="Style4">
    <w:name w:val="Style4"/>
    <w:basedOn w:val="a"/>
    <w:rsid w:val="001700F9"/>
    <w:pPr>
      <w:spacing w:line="187" w:lineRule="exact"/>
    </w:pPr>
  </w:style>
  <w:style w:type="paragraph" w:customStyle="1" w:styleId="Style7">
    <w:name w:val="Style7"/>
    <w:basedOn w:val="a"/>
    <w:rsid w:val="001700F9"/>
    <w:pPr>
      <w:spacing w:line="185" w:lineRule="exact"/>
      <w:ind w:firstLine="365"/>
    </w:pPr>
  </w:style>
  <w:style w:type="paragraph" w:customStyle="1" w:styleId="Style12">
    <w:name w:val="Style12"/>
    <w:basedOn w:val="a"/>
    <w:rsid w:val="001700F9"/>
    <w:pPr>
      <w:spacing w:line="187" w:lineRule="exact"/>
    </w:pPr>
  </w:style>
  <w:style w:type="paragraph" w:customStyle="1" w:styleId="Style13">
    <w:name w:val="Style13"/>
    <w:basedOn w:val="a"/>
    <w:rsid w:val="001700F9"/>
  </w:style>
  <w:style w:type="character" w:customStyle="1" w:styleId="FontStyle21">
    <w:name w:val="Font Style21"/>
    <w:basedOn w:val="a0"/>
    <w:rsid w:val="001700F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2">
    <w:name w:val="Font Style22"/>
    <w:basedOn w:val="a0"/>
    <w:rsid w:val="001700F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2018-01-11T13:38:00Z</dcterms:created>
  <dcterms:modified xsi:type="dcterms:W3CDTF">2018-01-11T14:16:00Z</dcterms:modified>
</cp:coreProperties>
</file>