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72" w:rsidRDefault="00C94172">
      <w:pPr>
        <w:pStyle w:val="ConsPlusTitlePage"/>
      </w:pPr>
      <w:r>
        <w:t xml:space="preserve">Документ предоставлен </w:t>
      </w:r>
      <w:hyperlink r:id="rId5" w:history="1">
        <w:r>
          <w:rPr>
            <w:color w:val="0000FF"/>
          </w:rPr>
          <w:t>КонсультантПлюс</w:t>
        </w:r>
      </w:hyperlink>
      <w:r>
        <w:br/>
      </w:r>
    </w:p>
    <w:p w:rsidR="00C94172" w:rsidRDefault="00C94172">
      <w:pPr>
        <w:pStyle w:val="ConsPlusNormal"/>
        <w:jc w:val="both"/>
        <w:outlineLvl w:val="0"/>
      </w:pPr>
    </w:p>
    <w:p w:rsidR="00C94172" w:rsidRDefault="00C94172">
      <w:pPr>
        <w:pStyle w:val="ConsPlusNormal"/>
        <w:jc w:val="both"/>
        <w:outlineLvl w:val="0"/>
      </w:pPr>
      <w:r>
        <w:t>Зарегистрировано в Национальном реестре правовых актов</w:t>
      </w:r>
    </w:p>
    <w:p w:rsidR="00C94172" w:rsidRDefault="00C94172">
      <w:pPr>
        <w:pStyle w:val="ConsPlusNormal"/>
        <w:spacing w:before="220"/>
        <w:jc w:val="both"/>
      </w:pPr>
      <w:r>
        <w:t>Республики Беларусь 19 марта 2008 г. N 8/18417</w:t>
      </w:r>
    </w:p>
    <w:p w:rsidR="00C94172" w:rsidRDefault="00C94172">
      <w:pPr>
        <w:pStyle w:val="ConsPlusNormal"/>
        <w:pBdr>
          <w:top w:val="single" w:sz="6" w:space="0" w:color="auto"/>
        </w:pBdr>
        <w:spacing w:before="100" w:after="100"/>
        <w:jc w:val="both"/>
        <w:rPr>
          <w:sz w:val="2"/>
          <w:szCs w:val="2"/>
        </w:rPr>
      </w:pPr>
    </w:p>
    <w:p w:rsidR="00C94172" w:rsidRDefault="00C94172">
      <w:pPr>
        <w:pStyle w:val="ConsPlusNormal"/>
        <w:jc w:val="both"/>
      </w:pPr>
    </w:p>
    <w:p w:rsidR="00C94172" w:rsidRDefault="00C94172">
      <w:pPr>
        <w:pStyle w:val="ConsPlusTitle"/>
        <w:jc w:val="center"/>
      </w:pPr>
      <w:r>
        <w:t>ПОСТАНОВЛЕНИЕ МИНИСТЕРСТВА ОБОРОНЫ РЕСПУБЛИКИ БЕЛАРУСЬ, МИНИСТЕРСТВА ОБРАЗОВАНИЯ РЕСПУБЛИКИ БЕЛАРУСЬ</w:t>
      </w:r>
    </w:p>
    <w:p w:rsidR="00C94172" w:rsidRDefault="00C94172">
      <w:pPr>
        <w:pStyle w:val="ConsPlusTitle"/>
        <w:jc w:val="center"/>
      </w:pPr>
      <w:r>
        <w:t>5 марта 2008 г. N 22/21</w:t>
      </w:r>
    </w:p>
    <w:p w:rsidR="00C94172" w:rsidRDefault="00C94172">
      <w:pPr>
        <w:pStyle w:val="ConsPlusTitle"/>
        <w:jc w:val="center"/>
      </w:pPr>
    </w:p>
    <w:p w:rsidR="00C94172" w:rsidRDefault="00C94172">
      <w:pPr>
        <w:pStyle w:val="ConsPlusTitle"/>
        <w:jc w:val="center"/>
      </w:pPr>
      <w:r>
        <w:t>ОБ УТВЕРЖДЕНИИ ИНСТРУКЦИИ О ПОРЯДКЕ ОРГАНИЗАЦИИ РАБОТЫ ВОЕННЫХ ФАКУЛЬТЕТОВ (ВОЕННЫХ КАФЕДР) ПО ОБУЧЕНИЮ ГРАЖДАН РЕСПУБЛИКИ БЕЛАРУСЬ ПО ПРОГРАММАМ ПОДГОТОВКИ МЛАДШИХ КОМАНДИРОВ И ОФИЦЕРОВ ЗАПАСА</w:t>
      </w:r>
    </w:p>
    <w:p w:rsidR="00C94172" w:rsidRDefault="00C941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172">
        <w:trPr>
          <w:jc w:val="center"/>
        </w:trPr>
        <w:tc>
          <w:tcPr>
            <w:tcW w:w="9294" w:type="dxa"/>
            <w:tcBorders>
              <w:top w:val="nil"/>
              <w:left w:val="single" w:sz="24" w:space="0" w:color="CED3F1"/>
              <w:bottom w:val="nil"/>
              <w:right w:val="single" w:sz="24" w:space="0" w:color="F4F3F8"/>
            </w:tcBorders>
            <w:shd w:val="clear" w:color="auto" w:fill="F4F3F8"/>
          </w:tcPr>
          <w:p w:rsidR="00C94172" w:rsidRDefault="00C94172">
            <w:pPr>
              <w:pStyle w:val="ConsPlusNormal"/>
              <w:jc w:val="center"/>
            </w:pPr>
            <w:r>
              <w:rPr>
                <w:color w:val="392C69"/>
              </w:rPr>
              <w:t>(в ред. постановлений Минобороны, Минобразования</w:t>
            </w:r>
          </w:p>
          <w:p w:rsidR="00C94172" w:rsidRDefault="00C94172">
            <w:pPr>
              <w:pStyle w:val="ConsPlusNormal"/>
              <w:jc w:val="center"/>
            </w:pPr>
            <w:r>
              <w:rPr>
                <w:color w:val="392C69"/>
              </w:rPr>
              <w:t xml:space="preserve">от 10.12.2008 </w:t>
            </w:r>
            <w:hyperlink r:id="rId6" w:history="1">
              <w:r>
                <w:rPr>
                  <w:color w:val="0000FF"/>
                </w:rPr>
                <w:t>N 93/123</w:t>
              </w:r>
            </w:hyperlink>
            <w:r>
              <w:rPr>
                <w:color w:val="392C69"/>
              </w:rPr>
              <w:t xml:space="preserve">, от 31.05.2011 </w:t>
            </w:r>
            <w:hyperlink r:id="rId7" w:history="1">
              <w:r>
                <w:rPr>
                  <w:color w:val="0000FF"/>
                </w:rPr>
                <w:t>N 24/24</w:t>
              </w:r>
            </w:hyperlink>
            <w:r>
              <w:rPr>
                <w:color w:val="392C69"/>
              </w:rPr>
              <w:t>)</w:t>
            </w:r>
          </w:p>
        </w:tc>
      </w:tr>
    </w:tbl>
    <w:p w:rsidR="00C94172" w:rsidRDefault="00C94172">
      <w:pPr>
        <w:pStyle w:val="ConsPlusNormal"/>
        <w:ind w:firstLine="540"/>
        <w:jc w:val="both"/>
      </w:pPr>
    </w:p>
    <w:p w:rsidR="00C94172" w:rsidRDefault="00C94172">
      <w:pPr>
        <w:pStyle w:val="ConsPlusNormal"/>
        <w:ind w:firstLine="540"/>
        <w:jc w:val="both"/>
      </w:pPr>
      <w:r>
        <w:t xml:space="preserve">На основании </w:t>
      </w:r>
      <w:hyperlink r:id="rId8" w:history="1">
        <w:r>
          <w:rPr>
            <w:color w:val="0000FF"/>
          </w:rPr>
          <w:t>Закона</w:t>
        </w:r>
      </w:hyperlink>
      <w:r>
        <w:t xml:space="preserve"> Республики Беларусь от 5 ноября 1992 года "О воинской обязанности и воинской службе" в редакции Закона Республики Беларусь от 22 июля 2003 года Министерство обороны Республики Беларусь и Министерство образования Республики Беларусь ПОСТАНОВЛЯЮТ:</w:t>
      </w:r>
    </w:p>
    <w:p w:rsidR="00C94172" w:rsidRDefault="00C94172">
      <w:pPr>
        <w:pStyle w:val="ConsPlusNormal"/>
        <w:spacing w:before="220"/>
        <w:ind w:firstLine="540"/>
        <w:jc w:val="both"/>
      </w:pPr>
      <w:r>
        <w:t xml:space="preserve">1. Утвердить прилагаемую </w:t>
      </w:r>
      <w:hyperlink w:anchor="P40" w:history="1">
        <w:r>
          <w:rPr>
            <w:color w:val="0000FF"/>
          </w:rPr>
          <w:t>Инструкцию</w:t>
        </w:r>
      </w:hyperlink>
      <w:r>
        <w:t xml:space="preserve"> о порядке организации работы военных факультетов (военных кафедр) по обучению граждан Республики Беларусь по программам подготовки младших командиров и офицеров запаса (далее - Инструкция).</w:t>
      </w:r>
    </w:p>
    <w:p w:rsidR="00C94172" w:rsidRDefault="00C94172">
      <w:pPr>
        <w:pStyle w:val="ConsPlusNormal"/>
        <w:spacing w:before="220"/>
        <w:ind w:firstLine="540"/>
        <w:jc w:val="both"/>
      </w:pPr>
      <w:r>
        <w:t xml:space="preserve">2. Руководителям учреждений, обеспечивающих получение высшего и среднего специального образования, до 1 сентября 2008 г. осуществить переход на организацию обучения граждан Республики Беларусь по программам военной подготовки в соответствии с </w:t>
      </w:r>
      <w:hyperlink w:anchor="P40" w:history="1">
        <w:r>
          <w:rPr>
            <w:color w:val="0000FF"/>
          </w:rPr>
          <w:t>Инструкцией</w:t>
        </w:r>
      </w:hyperlink>
      <w:r>
        <w:t>.</w:t>
      </w:r>
    </w:p>
    <w:p w:rsidR="00C94172" w:rsidRDefault="00C94172">
      <w:pPr>
        <w:pStyle w:val="ConsPlusNormal"/>
      </w:pPr>
    </w:p>
    <w:p w:rsidR="00C94172" w:rsidRDefault="00C94172">
      <w:pPr>
        <w:pStyle w:val="ConsPlusNormal"/>
      </w:pPr>
      <w:r>
        <w:t>Министр обороны Республики Беларусь</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94172">
        <w:tc>
          <w:tcPr>
            <w:tcW w:w="4677" w:type="dxa"/>
            <w:tcBorders>
              <w:top w:val="nil"/>
              <w:left w:val="nil"/>
              <w:bottom w:val="nil"/>
              <w:right w:val="nil"/>
            </w:tcBorders>
          </w:tcPr>
          <w:p w:rsidR="00C94172" w:rsidRDefault="00C94172">
            <w:pPr>
              <w:pStyle w:val="ConsPlusNormal"/>
            </w:pPr>
            <w:r>
              <w:t>генерал-полковник</w:t>
            </w:r>
          </w:p>
        </w:tc>
        <w:tc>
          <w:tcPr>
            <w:tcW w:w="4677" w:type="dxa"/>
            <w:tcBorders>
              <w:top w:val="nil"/>
              <w:left w:val="nil"/>
              <w:bottom w:val="nil"/>
              <w:right w:val="nil"/>
            </w:tcBorders>
          </w:tcPr>
          <w:p w:rsidR="00C94172" w:rsidRDefault="00C94172">
            <w:pPr>
              <w:pStyle w:val="ConsPlusNormal"/>
              <w:jc w:val="right"/>
            </w:pPr>
            <w:r>
              <w:t>Л.С.Мальцев</w:t>
            </w:r>
          </w:p>
        </w:tc>
      </w:tr>
    </w:tbl>
    <w:p w:rsidR="00C94172" w:rsidRDefault="00C9417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94172">
        <w:tc>
          <w:tcPr>
            <w:tcW w:w="4677" w:type="dxa"/>
            <w:tcBorders>
              <w:top w:val="nil"/>
              <w:left w:val="nil"/>
              <w:bottom w:val="nil"/>
              <w:right w:val="nil"/>
            </w:tcBorders>
          </w:tcPr>
          <w:p w:rsidR="00C94172" w:rsidRDefault="00C94172">
            <w:pPr>
              <w:pStyle w:val="ConsPlusNormal"/>
            </w:pPr>
            <w:r>
              <w:t>Министр образования Республики Беларусь</w:t>
            </w:r>
          </w:p>
        </w:tc>
        <w:tc>
          <w:tcPr>
            <w:tcW w:w="4677" w:type="dxa"/>
            <w:tcBorders>
              <w:top w:val="nil"/>
              <w:left w:val="nil"/>
              <w:bottom w:val="nil"/>
              <w:right w:val="nil"/>
            </w:tcBorders>
          </w:tcPr>
          <w:p w:rsidR="00C94172" w:rsidRDefault="00C94172">
            <w:pPr>
              <w:pStyle w:val="ConsPlusNormal"/>
              <w:jc w:val="right"/>
            </w:pPr>
            <w:r>
              <w:t>А.М.Радьков</w:t>
            </w:r>
          </w:p>
        </w:tc>
      </w:tr>
    </w:tbl>
    <w:p w:rsidR="00C94172" w:rsidRDefault="00C94172">
      <w:pPr>
        <w:pStyle w:val="ConsPlusNormal"/>
        <w:jc w:val="both"/>
      </w:pPr>
    </w:p>
    <w:p w:rsidR="00C94172" w:rsidRDefault="00C94172">
      <w:pPr>
        <w:pStyle w:val="ConsPlusNonformat"/>
        <w:jc w:val="both"/>
      </w:pPr>
      <w:r>
        <w:t>СОГЛАСОВАНО             СОГЛАСОВАНО</w:t>
      </w:r>
    </w:p>
    <w:p w:rsidR="00C94172" w:rsidRDefault="00C94172">
      <w:pPr>
        <w:pStyle w:val="ConsPlusNonformat"/>
        <w:jc w:val="both"/>
      </w:pPr>
      <w:r>
        <w:t>Министр                 Министр транспорта</w:t>
      </w:r>
    </w:p>
    <w:p w:rsidR="00C94172" w:rsidRDefault="00C94172">
      <w:pPr>
        <w:pStyle w:val="ConsPlusNonformat"/>
        <w:jc w:val="both"/>
      </w:pPr>
      <w:r>
        <w:t>здравоохранения         и коммуникаций</w:t>
      </w:r>
    </w:p>
    <w:p w:rsidR="00C94172" w:rsidRDefault="00C94172">
      <w:pPr>
        <w:pStyle w:val="ConsPlusNonformat"/>
        <w:jc w:val="both"/>
      </w:pPr>
      <w:r>
        <w:t>Республики Беларусь     Республики Беларусь</w:t>
      </w:r>
    </w:p>
    <w:p w:rsidR="00C94172" w:rsidRDefault="00C94172">
      <w:pPr>
        <w:pStyle w:val="ConsPlusNonformat"/>
        <w:jc w:val="both"/>
      </w:pPr>
      <w:r>
        <w:t>В.И.Жарко               В.Г.Сосновский</w:t>
      </w:r>
    </w:p>
    <w:p w:rsidR="00C94172" w:rsidRDefault="00C94172">
      <w:pPr>
        <w:pStyle w:val="ConsPlusNonformat"/>
        <w:jc w:val="both"/>
      </w:pPr>
      <w:r>
        <w:t>21.02.2008              22.02.2008</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nformat"/>
        <w:jc w:val="both"/>
      </w:pPr>
      <w:r>
        <w:t xml:space="preserve">                                          УТВЕРЖДЕНО</w:t>
      </w:r>
    </w:p>
    <w:p w:rsidR="00C94172" w:rsidRDefault="00C94172">
      <w:pPr>
        <w:pStyle w:val="ConsPlusNonformat"/>
        <w:jc w:val="both"/>
      </w:pPr>
      <w:r>
        <w:t xml:space="preserve">                                          Постановление</w:t>
      </w:r>
    </w:p>
    <w:p w:rsidR="00C94172" w:rsidRDefault="00C94172">
      <w:pPr>
        <w:pStyle w:val="ConsPlusNonformat"/>
        <w:jc w:val="both"/>
      </w:pPr>
      <w:r>
        <w:t xml:space="preserve">                                          Министерства обороны</w:t>
      </w:r>
    </w:p>
    <w:p w:rsidR="00C94172" w:rsidRDefault="00C94172">
      <w:pPr>
        <w:pStyle w:val="ConsPlusNonformat"/>
        <w:jc w:val="both"/>
      </w:pPr>
      <w:r>
        <w:t xml:space="preserve">                                          Республики Беларусь</w:t>
      </w:r>
    </w:p>
    <w:p w:rsidR="00C94172" w:rsidRDefault="00C94172">
      <w:pPr>
        <w:pStyle w:val="ConsPlusNonformat"/>
        <w:jc w:val="both"/>
      </w:pPr>
      <w:r>
        <w:t xml:space="preserve">                                          и Министерства образования</w:t>
      </w:r>
    </w:p>
    <w:p w:rsidR="00C94172" w:rsidRDefault="00C94172">
      <w:pPr>
        <w:pStyle w:val="ConsPlusNonformat"/>
        <w:jc w:val="both"/>
      </w:pPr>
      <w:r>
        <w:t xml:space="preserve">                                          Республики Беларусь</w:t>
      </w:r>
    </w:p>
    <w:p w:rsidR="00C94172" w:rsidRDefault="00C94172">
      <w:pPr>
        <w:pStyle w:val="ConsPlusNonformat"/>
        <w:jc w:val="both"/>
      </w:pPr>
      <w:r>
        <w:t xml:space="preserve">                                          05.03.2008 N 22/21</w:t>
      </w:r>
    </w:p>
    <w:p w:rsidR="00C94172" w:rsidRDefault="00C94172">
      <w:pPr>
        <w:pStyle w:val="ConsPlusNormal"/>
        <w:jc w:val="both"/>
      </w:pPr>
    </w:p>
    <w:p w:rsidR="00C94172" w:rsidRDefault="00C94172">
      <w:pPr>
        <w:pStyle w:val="ConsPlusTitle"/>
        <w:jc w:val="center"/>
      </w:pPr>
      <w:bookmarkStart w:id="0" w:name="P40"/>
      <w:bookmarkEnd w:id="0"/>
      <w:r>
        <w:lastRenderedPageBreak/>
        <w:t>ИНСТРУКЦИЯ</w:t>
      </w:r>
    </w:p>
    <w:p w:rsidR="00C94172" w:rsidRDefault="00C94172">
      <w:pPr>
        <w:pStyle w:val="ConsPlusTitle"/>
        <w:jc w:val="center"/>
      </w:pPr>
      <w:r>
        <w:t>О ПОРЯДКЕ ОРГАНИЗАЦИИ РАБОТЫ ВОЕННЫХ ФАКУЛЬТЕТОВ (ВОЕННЫХ КАФЕДР) ПО ОБУЧЕНИЮ ГРАЖДАН РЕСПУБЛИКИ БЕЛАРУСЬ ПО ПРОГРАММАМ ПОДГОТОВКИ МЛАДШИХ КОМАНДИРОВ И ОФИЦЕРОВ ЗАПАСА</w:t>
      </w:r>
    </w:p>
    <w:p w:rsidR="00C94172" w:rsidRDefault="00C941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172">
        <w:trPr>
          <w:jc w:val="center"/>
        </w:trPr>
        <w:tc>
          <w:tcPr>
            <w:tcW w:w="9294" w:type="dxa"/>
            <w:tcBorders>
              <w:top w:val="nil"/>
              <w:left w:val="single" w:sz="24" w:space="0" w:color="CED3F1"/>
              <w:bottom w:val="nil"/>
              <w:right w:val="single" w:sz="24" w:space="0" w:color="F4F3F8"/>
            </w:tcBorders>
            <w:shd w:val="clear" w:color="auto" w:fill="F4F3F8"/>
          </w:tcPr>
          <w:p w:rsidR="00C94172" w:rsidRDefault="00C94172">
            <w:pPr>
              <w:pStyle w:val="ConsPlusNormal"/>
              <w:jc w:val="center"/>
            </w:pPr>
            <w:r>
              <w:rPr>
                <w:color w:val="392C69"/>
              </w:rPr>
              <w:t>(в ред. постановлений Минобороны, Минобразования</w:t>
            </w:r>
          </w:p>
          <w:p w:rsidR="00C94172" w:rsidRDefault="00C94172">
            <w:pPr>
              <w:pStyle w:val="ConsPlusNormal"/>
              <w:jc w:val="center"/>
            </w:pPr>
            <w:r>
              <w:rPr>
                <w:color w:val="392C69"/>
              </w:rPr>
              <w:t xml:space="preserve">от 10.12.2008 N </w:t>
            </w:r>
            <w:hyperlink r:id="rId9" w:history="1">
              <w:r>
                <w:rPr>
                  <w:color w:val="0000FF"/>
                </w:rPr>
                <w:t>93/123</w:t>
              </w:r>
            </w:hyperlink>
            <w:r>
              <w:rPr>
                <w:color w:val="392C69"/>
              </w:rPr>
              <w:t xml:space="preserve">, от 31.05.2011 </w:t>
            </w:r>
            <w:hyperlink r:id="rId10" w:history="1">
              <w:r>
                <w:rPr>
                  <w:color w:val="0000FF"/>
                </w:rPr>
                <w:t>N 24/24</w:t>
              </w:r>
            </w:hyperlink>
            <w:r>
              <w:rPr>
                <w:color w:val="392C69"/>
              </w:rPr>
              <w:t>)</w:t>
            </w:r>
          </w:p>
        </w:tc>
      </w:tr>
    </w:tbl>
    <w:p w:rsidR="00C94172" w:rsidRDefault="00C94172">
      <w:pPr>
        <w:pStyle w:val="ConsPlusNormal"/>
        <w:ind w:firstLine="540"/>
        <w:jc w:val="both"/>
      </w:pPr>
    </w:p>
    <w:p w:rsidR="00C94172" w:rsidRDefault="00C94172">
      <w:pPr>
        <w:pStyle w:val="ConsPlusNormal"/>
        <w:jc w:val="center"/>
        <w:outlineLvl w:val="1"/>
      </w:pPr>
      <w:r>
        <w:t>Глава 1</w:t>
      </w:r>
    </w:p>
    <w:p w:rsidR="00C94172" w:rsidRDefault="00C94172">
      <w:pPr>
        <w:pStyle w:val="ConsPlusNormal"/>
        <w:jc w:val="center"/>
      </w:pPr>
      <w:r>
        <w:t>ОБЩИЕ ПОЛОЖЕНИЯ</w:t>
      </w:r>
    </w:p>
    <w:p w:rsidR="00C94172" w:rsidRDefault="00C94172">
      <w:pPr>
        <w:pStyle w:val="ConsPlusNormal"/>
        <w:ind w:firstLine="540"/>
        <w:jc w:val="both"/>
      </w:pPr>
    </w:p>
    <w:p w:rsidR="00C94172" w:rsidRDefault="00C94172">
      <w:pPr>
        <w:pStyle w:val="ConsPlusNormal"/>
        <w:ind w:firstLine="540"/>
        <w:jc w:val="both"/>
      </w:pPr>
      <w:r>
        <w:t xml:space="preserve">1. Настоящая Инструкция основана на положениях </w:t>
      </w:r>
      <w:hyperlink r:id="rId11" w:history="1">
        <w:r>
          <w:rPr>
            <w:color w:val="0000FF"/>
          </w:rPr>
          <w:t>Кодекса</w:t>
        </w:r>
      </w:hyperlink>
      <w:r>
        <w:t xml:space="preserve"> Республики Беларусь об образовании, </w:t>
      </w:r>
      <w:hyperlink r:id="rId12" w:history="1">
        <w:r>
          <w:rPr>
            <w:color w:val="0000FF"/>
          </w:rPr>
          <w:t>Закона</w:t>
        </w:r>
      </w:hyperlink>
      <w:r>
        <w:t xml:space="preserve"> Республики Беларусь от 5 ноября 1992 года "О воинской обязанности и воинской службе" в редакции Закона Республики Беларусь от 22 июля 2003 года (Ведамасцi Вярхоўнага Савета Рэспублiкi Беларусь, 1992 г., N 29, ст. 501; Национальный реестр правовых актов Республики Беларусь, 2003 г., N 85, 2/976) и определяет порядок организации и проведения обучения граждан Республики Беларусь (далее - граждане) по программам подготовки младших командиров и офицеров запаса на военных факультетах (военных кафедрах) учреждений высшего и среднего специального образования (далее - военные факультеты (кафедры).</w:t>
      </w:r>
    </w:p>
    <w:p w:rsidR="00C94172" w:rsidRDefault="00C94172">
      <w:pPr>
        <w:pStyle w:val="ConsPlusNormal"/>
        <w:jc w:val="both"/>
      </w:pPr>
      <w:r>
        <w:t xml:space="preserve">(п. 1 в ред. </w:t>
      </w:r>
      <w:hyperlink r:id="rId13"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2. Исключен.</w:t>
      </w:r>
    </w:p>
    <w:p w:rsidR="00C94172" w:rsidRDefault="00C94172">
      <w:pPr>
        <w:pStyle w:val="ConsPlusNormal"/>
        <w:jc w:val="both"/>
      </w:pPr>
      <w:r>
        <w:t xml:space="preserve">(п. 2 исключен с 1 сентября 2011 года. - </w:t>
      </w:r>
      <w:hyperlink r:id="rId14" w:history="1">
        <w:r>
          <w:rPr>
            <w:color w:val="0000FF"/>
          </w:rPr>
          <w:t>Постановление</w:t>
        </w:r>
      </w:hyperlink>
      <w:r>
        <w:t xml:space="preserve"> Минобороны, Минобразования от 31.05.2011 N 24/24)</w:t>
      </w:r>
    </w:p>
    <w:p w:rsidR="00C94172" w:rsidRDefault="00C94172">
      <w:pPr>
        <w:pStyle w:val="ConsPlusNormal"/>
        <w:spacing w:before="220"/>
        <w:ind w:firstLine="540"/>
        <w:jc w:val="both"/>
      </w:pPr>
      <w:r>
        <w:t>3. Для обучения на военных факультетах (кафедрах) по программам подготовки младших командиров и офицеров запаса (далее - военная подготовка) допускаются студенты (курсанты, учащиеся) учреждений высшего и среднего специального образования (далее - учреждения образования), обучающиеся в дневной форме получения образования (далее - студенты).</w:t>
      </w:r>
    </w:p>
    <w:p w:rsidR="00C94172" w:rsidRDefault="00C94172">
      <w:pPr>
        <w:pStyle w:val="ConsPlusNormal"/>
        <w:jc w:val="both"/>
      </w:pPr>
      <w:r>
        <w:t xml:space="preserve">(в ред. </w:t>
      </w:r>
      <w:hyperlink r:id="rId15"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4. Военная подготовка организуется с целью обучения граждан для прохождения военной службы в Вооруженных Силах Республики Беларусь и транспортных войсках Республики Беларусь (далее - Вооруженные Силы).</w:t>
      </w:r>
    </w:p>
    <w:p w:rsidR="00C94172" w:rsidRDefault="00C94172">
      <w:pPr>
        <w:pStyle w:val="ConsPlusNormal"/>
        <w:spacing w:before="220"/>
        <w:ind w:firstLine="540"/>
        <w:jc w:val="both"/>
      </w:pPr>
      <w:r>
        <w:t>Сроки начала и окончания обучения по программам военной подготовки определяются учебными планами. Военная подготовка включается в учебные планы как самостоятельная учебная дисциплина.</w:t>
      </w:r>
    </w:p>
    <w:p w:rsidR="00C94172" w:rsidRDefault="00C94172">
      <w:pPr>
        <w:pStyle w:val="ConsPlusNormal"/>
        <w:spacing w:before="220"/>
        <w:ind w:firstLine="540"/>
        <w:jc w:val="both"/>
      </w:pPr>
      <w:r>
        <w:t>В учреждениях образования, осуществляющих обучение по специальностям профиля образования "Здравоохранение" (далее - учреждения образования медицинского профиля), дисциплины военной подготовки, которые являются обязательными для изучения всеми студентами согласно образовательным стандартам специальностей профиля образования "Здравоохранение", включаются в учебные планы как самостоятельные учебные дисциплины.</w:t>
      </w:r>
    </w:p>
    <w:p w:rsidR="00C94172" w:rsidRDefault="00C94172">
      <w:pPr>
        <w:pStyle w:val="ConsPlusNormal"/>
        <w:jc w:val="both"/>
      </w:pPr>
      <w:r>
        <w:t xml:space="preserve">(в ред. </w:t>
      </w:r>
      <w:hyperlink r:id="rId16"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5. Военная подготовка студентов по военно-учетным специальностям (далее - ВУС) проводится по двум уровням обучения:</w:t>
      </w:r>
    </w:p>
    <w:p w:rsidR="00C94172" w:rsidRDefault="00C94172">
      <w:pPr>
        <w:pStyle w:val="ConsPlusNormal"/>
        <w:spacing w:before="220"/>
        <w:ind w:firstLine="540"/>
        <w:jc w:val="both"/>
      </w:pPr>
      <w:r>
        <w:t>первый - по программам подготовки младших командиров;</w:t>
      </w:r>
    </w:p>
    <w:p w:rsidR="00C94172" w:rsidRDefault="00C94172">
      <w:pPr>
        <w:pStyle w:val="ConsPlusNormal"/>
        <w:spacing w:before="220"/>
        <w:ind w:firstLine="540"/>
        <w:jc w:val="both"/>
      </w:pPr>
      <w:r>
        <w:t>второй - по программам подготовки офицеров запаса.</w:t>
      </w:r>
    </w:p>
    <w:p w:rsidR="00C94172" w:rsidRDefault="00C94172">
      <w:pPr>
        <w:pStyle w:val="ConsPlusNormal"/>
        <w:spacing w:before="220"/>
        <w:ind w:firstLine="540"/>
        <w:jc w:val="both"/>
      </w:pPr>
      <w:r>
        <w:t xml:space="preserve">Обучение студентов на втором уровне военной подготовки осуществляется только после </w:t>
      </w:r>
      <w:r>
        <w:lastRenderedPageBreak/>
        <w:t>прохождения ими обучения на первом уровне.</w:t>
      </w:r>
    </w:p>
    <w:p w:rsidR="00C94172" w:rsidRDefault="00C94172">
      <w:pPr>
        <w:pStyle w:val="ConsPlusNormal"/>
        <w:spacing w:before="220"/>
        <w:ind w:firstLine="540"/>
        <w:jc w:val="both"/>
      </w:pPr>
      <w:r>
        <w:t>6. Студенты, прошедшие срочную военную службу, службу в резерве, принимаются на обучение по второму уровню военной подготовки без прохождения обучения на первом уровне.</w:t>
      </w:r>
    </w:p>
    <w:p w:rsidR="00C94172" w:rsidRDefault="00C94172">
      <w:pPr>
        <w:pStyle w:val="ConsPlusNormal"/>
        <w:spacing w:before="220"/>
        <w:ind w:firstLine="540"/>
        <w:jc w:val="both"/>
      </w:pPr>
      <w:r>
        <w:t>Студенты учреждений образования медицинского профиля, а также обучающиеся по ВУС экономического профиля, проходят обучение только по второму уровню военной подготовки (без прохождения обучения по первому уровню).</w:t>
      </w:r>
    </w:p>
    <w:p w:rsidR="00C94172" w:rsidRDefault="00C94172">
      <w:pPr>
        <w:pStyle w:val="ConsPlusNormal"/>
        <w:spacing w:before="220"/>
        <w:ind w:firstLine="540"/>
        <w:jc w:val="both"/>
      </w:pPr>
      <w:r>
        <w:t>7. Военная подготовка на первом уровне проводится со студентами - гражданами мужского пола, достигшими возраста 17 лет, годными по состоянию здоровья к срочной военной службе, службе в резерве, подлежащими призыву на военную службу, службу в резерве после окончания учреждения образования.</w:t>
      </w:r>
    </w:p>
    <w:p w:rsidR="00C94172" w:rsidRDefault="00C94172">
      <w:pPr>
        <w:pStyle w:val="ConsPlusNormal"/>
        <w:spacing w:before="220"/>
        <w:ind w:firstLine="540"/>
        <w:jc w:val="both"/>
      </w:pPr>
      <w:r>
        <w:t>По отдельным ВУС военную подготовку могут проходить граждане женского пола по решению Министерства обороны Республики Беларусь (далее - Министерство обороны) в порядке, установленном законодательством Республики Беларусь.</w:t>
      </w:r>
    </w:p>
    <w:p w:rsidR="00C94172" w:rsidRDefault="00C94172">
      <w:pPr>
        <w:pStyle w:val="ConsPlusNormal"/>
        <w:spacing w:before="220"/>
        <w:ind w:firstLine="540"/>
        <w:jc w:val="both"/>
      </w:pPr>
      <w:r>
        <w:t>8. Количество студентов, привлекаемых для обучения по программам военной подготовки в учреждении образования по каждой ВУС, определяется заказом Министерства обороны.</w:t>
      </w:r>
    </w:p>
    <w:p w:rsidR="00C94172" w:rsidRDefault="00C94172">
      <w:pPr>
        <w:pStyle w:val="ConsPlusNormal"/>
        <w:spacing w:before="220"/>
        <w:ind w:firstLine="540"/>
        <w:jc w:val="both"/>
      </w:pPr>
      <w:r>
        <w:t>9. В целях обеспечения выполнения заказа Министерства обороны с учетом возможных отстранений (освобождений) студентов от обучения по программам военной подготовки для обучения по первому и второму уровням военной подготовки разрешается осуществлять набор студентов в количестве, превышающем до 20% заказ Министерства обороны по каждой ВУС.</w:t>
      </w:r>
    </w:p>
    <w:p w:rsidR="00C94172" w:rsidRDefault="00C94172">
      <w:pPr>
        <w:pStyle w:val="ConsPlusNormal"/>
        <w:spacing w:before="220"/>
        <w:ind w:firstLine="540"/>
        <w:jc w:val="both"/>
      </w:pPr>
      <w:r>
        <w:t>В учреждениях образования медицинского профиля разрешается обучение студентов на военных факультетах (кафедрах) по дисциплинам военной подготовки, которые являются обязательными для всех студентов согласно учебным планам и программам.</w:t>
      </w:r>
    </w:p>
    <w:p w:rsidR="00C94172" w:rsidRDefault="00C94172">
      <w:pPr>
        <w:pStyle w:val="ConsPlusNormal"/>
        <w:spacing w:before="220"/>
        <w:ind w:firstLine="540"/>
        <w:jc w:val="both"/>
      </w:pPr>
      <w:bookmarkStart w:id="1" w:name="P69"/>
      <w:bookmarkEnd w:id="1"/>
      <w:r>
        <w:t>10. Общее руководство и ответственность за организацию и проведение отбора студентов для обучения на военных факультетах (кафедрах) (далее - отбор) возлагается на начальников военных факультетов (кафедр).</w:t>
      </w:r>
    </w:p>
    <w:p w:rsidR="00C94172" w:rsidRDefault="00C94172">
      <w:pPr>
        <w:pStyle w:val="ConsPlusNormal"/>
        <w:spacing w:before="220"/>
        <w:ind w:firstLine="540"/>
        <w:jc w:val="both"/>
      </w:pPr>
      <w:r>
        <w:t>Отбор на первый уровень военной подготовки осуществляется по результатам медицинского освидетельствования и среднему баллу успеваемости в учреждении образования (для студентов учреждений образования, в которых учебной программой предусмотрено прохождение военной подготовки с 1-го курса до сдачи экзаменационной сессии за первый семестр обучения, - по общей сумме баллов, набранных при поступлении в учреждение образования).</w:t>
      </w:r>
    </w:p>
    <w:p w:rsidR="00C94172" w:rsidRDefault="00C94172">
      <w:pPr>
        <w:pStyle w:val="ConsPlusNormal"/>
        <w:jc w:val="both"/>
      </w:pPr>
      <w:r>
        <w:t xml:space="preserve">(в ред. </w:t>
      </w:r>
      <w:hyperlink r:id="rId17"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Отбор на второй уровень военной подготовки осуществляется по результатам сдачи выпускного экзамена за курс обучения по первому уровню.</w:t>
      </w:r>
    </w:p>
    <w:p w:rsidR="00C94172" w:rsidRDefault="00C94172">
      <w:pPr>
        <w:pStyle w:val="ConsPlusNormal"/>
        <w:spacing w:before="220"/>
        <w:ind w:firstLine="540"/>
        <w:jc w:val="both"/>
      </w:pPr>
      <w:r>
        <w:t>Отбор студентов, прошедших срочную военную службу, службу в резерве, для обучения по второму уровню военной подготовки осуществляется вне конкурса при положительных результатах медицинского освидетельствования, а студентов, обучающихся в учреждениях образования медицинского профиля и по ВУС экономического профиля, - по результатам медицинского освидетельствования и среднему баллу успеваемости в учреждении образования.</w:t>
      </w:r>
    </w:p>
    <w:p w:rsidR="00C94172" w:rsidRDefault="00C94172">
      <w:pPr>
        <w:pStyle w:val="ConsPlusNormal"/>
        <w:spacing w:before="220"/>
        <w:ind w:firstLine="540"/>
        <w:jc w:val="both"/>
      </w:pPr>
      <w:r>
        <w:t>Отбор и распределение студентов для прохождения военной подготовки по ВУС осуществляется с учетом потребности в специалистах по данной ВУС в военных комиссариатах областей, военном комиссариате г.Минска (в областях, из которых поступили студенты в учреждение образования), а также профиля обучения студентов в учреждении образования.</w:t>
      </w:r>
    </w:p>
    <w:p w:rsidR="00C94172" w:rsidRDefault="00C94172">
      <w:pPr>
        <w:pStyle w:val="ConsPlusNormal"/>
        <w:jc w:val="both"/>
      </w:pPr>
      <w:r>
        <w:t xml:space="preserve">(в ред. </w:t>
      </w:r>
      <w:hyperlink r:id="rId18"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lastRenderedPageBreak/>
        <w:t>11. Студент, изъявивший желание обучаться по программам военной подготовки, подает заявление на имя начальника военного факультета (кафедры), в котором указывает фамилию, собственное имя, отчество, курс и наименование факультета, на котором обучается, адрес места жительства, военный комиссариат, в котором состоит на воинском учете, уровень военной подготовки, по какой специальности желает обучаться, а также при необходимости другие сведения. К заявлению прилагаются ксерокопия паспорта гражданина Республики Беларусь, копия удостоверения призывника (военного билета), характеристика, подписанная деканом факультета, на котором студент проходит обучение.</w:t>
      </w:r>
    </w:p>
    <w:p w:rsidR="00C94172" w:rsidRDefault="00C94172">
      <w:pPr>
        <w:pStyle w:val="ConsPlusNormal"/>
        <w:jc w:val="both"/>
      </w:pPr>
      <w:r>
        <w:t xml:space="preserve">(в ред. постановлений Минобороны, Минобразования от 10.12.2008 </w:t>
      </w:r>
      <w:hyperlink r:id="rId19" w:history="1">
        <w:r>
          <w:rPr>
            <w:color w:val="0000FF"/>
          </w:rPr>
          <w:t>N 93/123</w:t>
        </w:r>
      </w:hyperlink>
      <w:r>
        <w:t xml:space="preserve">, от 31.05.2011 </w:t>
      </w:r>
      <w:hyperlink r:id="rId20" w:history="1">
        <w:r>
          <w:rPr>
            <w:color w:val="0000FF"/>
          </w:rPr>
          <w:t>N 24/24</w:t>
        </w:r>
      </w:hyperlink>
      <w:r>
        <w:t>)</w:t>
      </w:r>
    </w:p>
    <w:p w:rsidR="00C94172" w:rsidRDefault="00C94172">
      <w:pPr>
        <w:pStyle w:val="ConsPlusNormal"/>
        <w:spacing w:before="220"/>
        <w:ind w:firstLine="540"/>
        <w:jc w:val="both"/>
      </w:pPr>
      <w:bookmarkStart w:id="2" w:name="P78"/>
      <w:bookmarkEnd w:id="2"/>
      <w:r>
        <w:t>12. В соответствии с приказом руководителя учреждения образования студент, изъявивший желание обучаться по программам военной подготовки, направляется начальником военного факультета (кафедры) на медицинское освидетельствование для определения категории годности к военной службе, службе в резерве по состоянию здоровья.</w:t>
      </w:r>
    </w:p>
    <w:p w:rsidR="00C94172" w:rsidRDefault="00C94172">
      <w:pPr>
        <w:pStyle w:val="ConsPlusNormal"/>
        <w:spacing w:before="220"/>
        <w:ind w:firstLine="540"/>
        <w:jc w:val="both"/>
      </w:pPr>
      <w:bookmarkStart w:id="3" w:name="P79"/>
      <w:bookmarkEnd w:id="3"/>
      <w:r>
        <w:t xml:space="preserve">13. Порядок направления и проведения медицинского освидетельствования граждан, обучающихся в учреждениях образования Республики Беларусь, желающих пройти обучение по программам военной подготовки, и его результаты определяются </w:t>
      </w:r>
      <w:hyperlink r:id="rId21" w:history="1">
        <w:r>
          <w:rPr>
            <w:color w:val="0000FF"/>
          </w:rPr>
          <w:t>Инструкцией</w:t>
        </w:r>
      </w:hyperlink>
      <w:r>
        <w:t xml:space="preserve"> о порядке организации и проведения военно-врачебной экспертизы в Вооруженных Силах Республики Беларусь и транспортных войсках Республики Беларусь, утвержденной постановлением Министерства обороны Республики Беларусь от 2 ноября 2010 г. N 44 (Национальный реестр правовых актов Республики Беларусь, 2011 г., N 9, 8/23124).</w:t>
      </w:r>
    </w:p>
    <w:p w:rsidR="00C94172" w:rsidRDefault="00C94172">
      <w:pPr>
        <w:pStyle w:val="ConsPlusNormal"/>
        <w:jc w:val="both"/>
      </w:pPr>
      <w:r>
        <w:t xml:space="preserve">(в ред. </w:t>
      </w:r>
      <w:hyperlink r:id="rId22"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14. Успеваемость студентов определяется по сведениям, поданным из деканата факультета, на котором они обучаются.</w:t>
      </w:r>
    </w:p>
    <w:p w:rsidR="00C94172" w:rsidRDefault="00C94172">
      <w:pPr>
        <w:pStyle w:val="ConsPlusNormal"/>
        <w:spacing w:before="220"/>
        <w:ind w:firstLine="540"/>
        <w:jc w:val="both"/>
      </w:pPr>
      <w:r>
        <w:t xml:space="preserve">15. Зачисление студентов для обучения по программам военной подготовки осуществляется приказом руководителя учреждения образования по представлению начальника военного факультета (кафедры), которое оформляется на основании протокола заседания комиссии военного факультета (кафедры) по отбору кандидатов (далее - комиссия по отбору) с учетом требований отбора, указанных в </w:t>
      </w:r>
      <w:hyperlink w:anchor="P69" w:history="1">
        <w:r>
          <w:rPr>
            <w:color w:val="0000FF"/>
          </w:rPr>
          <w:t>пункте 10</w:t>
        </w:r>
      </w:hyperlink>
      <w:r>
        <w:t xml:space="preserve"> настоящей Инструкции.</w:t>
      </w:r>
    </w:p>
    <w:p w:rsidR="00C94172" w:rsidRDefault="00C94172">
      <w:pPr>
        <w:pStyle w:val="ConsPlusNormal"/>
        <w:spacing w:before="220"/>
        <w:ind w:firstLine="540"/>
        <w:jc w:val="both"/>
      </w:pPr>
      <w:r>
        <w:t>16. Начальник военного факультета (кафедры) издает приказ об утверждении состава комиссии по отбору в количестве не менее 5 человек.</w:t>
      </w:r>
    </w:p>
    <w:p w:rsidR="00C94172" w:rsidRDefault="00C94172">
      <w:pPr>
        <w:pStyle w:val="ConsPlusNormal"/>
        <w:spacing w:before="220"/>
        <w:ind w:firstLine="540"/>
        <w:jc w:val="both"/>
      </w:pPr>
      <w:r>
        <w:t>Начальники кафедр военного факультета включаются в состав комиссии по отбору и несут персональную ответственность за отбор студентов для обучения на подчиненной кафедре.</w:t>
      </w:r>
    </w:p>
    <w:p w:rsidR="00C94172" w:rsidRDefault="00C94172">
      <w:pPr>
        <w:pStyle w:val="ConsPlusNormal"/>
        <w:spacing w:before="220"/>
        <w:ind w:firstLine="540"/>
        <w:jc w:val="both"/>
      </w:pPr>
      <w:r>
        <w:t>17. Председатель комиссии по отбору отвечает за организацию работы комиссии и соблюдение порядка отбора.</w:t>
      </w:r>
    </w:p>
    <w:p w:rsidR="00C94172" w:rsidRDefault="00C94172">
      <w:pPr>
        <w:pStyle w:val="ConsPlusNormal"/>
        <w:spacing w:before="220"/>
        <w:ind w:firstLine="540"/>
        <w:jc w:val="both"/>
      </w:pPr>
      <w:r>
        <w:t>На председателя комиссии по отбору возлагаются:</w:t>
      </w:r>
    </w:p>
    <w:p w:rsidR="00C94172" w:rsidRDefault="00C94172">
      <w:pPr>
        <w:pStyle w:val="ConsPlusNormal"/>
        <w:spacing w:before="220"/>
        <w:ind w:firstLine="540"/>
        <w:jc w:val="both"/>
      </w:pPr>
      <w:r>
        <w:t>изучение нормативных правовых актов Министерства обороны, правовых актов, не являющихся нормативными, по приему студентов (кандидатов для обучения) и проведение инструкторско-методического занятия (инструктажа) с членами комиссии;</w:t>
      </w:r>
    </w:p>
    <w:p w:rsidR="00C94172" w:rsidRDefault="00C94172">
      <w:pPr>
        <w:pStyle w:val="ConsPlusNormal"/>
        <w:spacing w:before="220"/>
        <w:ind w:firstLine="540"/>
        <w:jc w:val="both"/>
      </w:pPr>
      <w:r>
        <w:t>планирование работы комиссии в установленные сроки;</w:t>
      </w:r>
    </w:p>
    <w:p w:rsidR="00C94172" w:rsidRDefault="00C94172">
      <w:pPr>
        <w:pStyle w:val="ConsPlusNormal"/>
        <w:spacing w:before="220"/>
        <w:ind w:firstLine="540"/>
        <w:jc w:val="both"/>
      </w:pPr>
      <w:r>
        <w:t>распределение обязанностей между членами комиссии в пределах установленных функций;</w:t>
      </w:r>
    </w:p>
    <w:p w:rsidR="00C94172" w:rsidRDefault="00C94172">
      <w:pPr>
        <w:pStyle w:val="ConsPlusNormal"/>
        <w:spacing w:before="220"/>
        <w:ind w:firstLine="540"/>
        <w:jc w:val="both"/>
      </w:pPr>
      <w:r>
        <w:t>организация заседаний комиссии;</w:t>
      </w:r>
    </w:p>
    <w:p w:rsidR="00C94172" w:rsidRDefault="00C94172">
      <w:pPr>
        <w:pStyle w:val="ConsPlusNormal"/>
        <w:spacing w:before="220"/>
        <w:ind w:firstLine="540"/>
        <w:jc w:val="both"/>
      </w:pPr>
      <w:r>
        <w:t xml:space="preserve">представление протоколов отбора начальнику военного факультета (кафедры) по </w:t>
      </w:r>
      <w:r>
        <w:lastRenderedPageBreak/>
        <w:t>результатам работы комиссии.</w:t>
      </w:r>
    </w:p>
    <w:p w:rsidR="00C94172" w:rsidRDefault="00C94172">
      <w:pPr>
        <w:pStyle w:val="ConsPlusNormal"/>
        <w:spacing w:before="220"/>
        <w:ind w:firstLine="540"/>
        <w:jc w:val="both"/>
      </w:pPr>
      <w:r>
        <w:t>18. Заместитель председателя в отсутствие председателя комиссии по отбору выполняет его функции.</w:t>
      </w:r>
    </w:p>
    <w:p w:rsidR="00C94172" w:rsidRDefault="00C94172">
      <w:pPr>
        <w:pStyle w:val="ConsPlusNormal"/>
        <w:spacing w:before="220"/>
        <w:ind w:firstLine="540"/>
        <w:jc w:val="both"/>
      </w:pPr>
      <w:r>
        <w:t>19. На секретаря комиссии по отбору возлагается ведение установленной документации.</w:t>
      </w:r>
    </w:p>
    <w:p w:rsidR="00C94172" w:rsidRDefault="00C94172">
      <w:pPr>
        <w:pStyle w:val="ConsPlusNormal"/>
        <w:spacing w:before="220"/>
        <w:ind w:firstLine="540"/>
        <w:jc w:val="both"/>
      </w:pPr>
      <w:r>
        <w:t xml:space="preserve">20. Результаты отбора для обучения на первом уровне военной подготовки оформляются протоколом по форме согласно </w:t>
      </w:r>
      <w:hyperlink w:anchor="P470" w:history="1">
        <w:r>
          <w:rPr>
            <w:color w:val="0000FF"/>
          </w:rPr>
          <w:t>приложению 1</w:t>
        </w:r>
      </w:hyperlink>
      <w:r>
        <w:t>.</w:t>
      </w:r>
    </w:p>
    <w:p w:rsidR="00C94172" w:rsidRDefault="00C94172">
      <w:pPr>
        <w:pStyle w:val="ConsPlusNormal"/>
        <w:spacing w:before="220"/>
        <w:ind w:firstLine="540"/>
        <w:jc w:val="both"/>
      </w:pPr>
      <w:r>
        <w:t xml:space="preserve">Результаты отбора для обучения на втором уровне военной подготовки оформляются протоколом по форме согласно </w:t>
      </w:r>
      <w:hyperlink w:anchor="P555" w:history="1">
        <w:r>
          <w:rPr>
            <w:color w:val="0000FF"/>
          </w:rPr>
          <w:t>приложению 2</w:t>
        </w:r>
      </w:hyperlink>
      <w:r>
        <w:t>.</w:t>
      </w:r>
    </w:p>
    <w:p w:rsidR="00C94172" w:rsidRDefault="00C94172">
      <w:pPr>
        <w:pStyle w:val="ConsPlusNormal"/>
        <w:spacing w:before="220"/>
        <w:ind w:firstLine="540"/>
        <w:jc w:val="both"/>
      </w:pPr>
      <w:r>
        <w:t xml:space="preserve">Для студентов, принимаемых для обучения на второй уровень военной подготовки без прохождения обучения на первом уровне, результаты отбора оформляются протоколом по форме согласно </w:t>
      </w:r>
      <w:hyperlink w:anchor="P470" w:history="1">
        <w:r>
          <w:rPr>
            <w:color w:val="0000FF"/>
          </w:rPr>
          <w:t>приложению 1</w:t>
        </w:r>
      </w:hyperlink>
      <w:r>
        <w:t>.</w:t>
      </w:r>
    </w:p>
    <w:p w:rsidR="00C94172" w:rsidRDefault="00C94172">
      <w:pPr>
        <w:pStyle w:val="ConsPlusNormal"/>
        <w:spacing w:before="220"/>
        <w:ind w:firstLine="540"/>
        <w:jc w:val="both"/>
      </w:pPr>
      <w:r>
        <w:t>Протоколы утверждаются начальником военного факультета (кафедры) и представляются руководителю учреждения образования вместе с проектом приказа о зачислении студентов.</w:t>
      </w:r>
    </w:p>
    <w:p w:rsidR="00C94172" w:rsidRDefault="00C94172">
      <w:pPr>
        <w:pStyle w:val="ConsPlusNormal"/>
        <w:spacing w:before="220"/>
        <w:ind w:firstLine="540"/>
        <w:jc w:val="both"/>
      </w:pPr>
      <w:r>
        <w:t>21. Студенты, по состоянию здоровья признанные негодными к военной службе в мирное время, ограниченно годными к военной службе в военное время, негодными к военной службе с исключением с воинского учета и временно негодными к военной службе, а также несвоевременно представившие необходимые документы в комиссию по отбору, для обучения по программам военной подготовки не допускаются.</w:t>
      </w:r>
    </w:p>
    <w:p w:rsidR="00C94172" w:rsidRDefault="00C94172">
      <w:pPr>
        <w:pStyle w:val="ConsPlusNormal"/>
        <w:spacing w:before="220"/>
        <w:ind w:firstLine="540"/>
        <w:jc w:val="both"/>
      </w:pPr>
      <w:r>
        <w:t>22. Приказ руководителя учреждения образования о зачислении доводится до студентов, изъявивших желание обучаться на военном факультете (кафедре).</w:t>
      </w:r>
    </w:p>
    <w:p w:rsidR="00C94172" w:rsidRDefault="00C94172">
      <w:pPr>
        <w:pStyle w:val="ConsPlusNormal"/>
        <w:spacing w:before="220"/>
        <w:ind w:firstLine="540"/>
        <w:jc w:val="both"/>
      </w:pPr>
      <w:r>
        <w:t>Начальник военного факультета (кафедры) направляет в военные комиссариаты областей, г.Минска в двухнедельный срок после издания приказа руководителя учреждения образования:</w:t>
      </w:r>
    </w:p>
    <w:p w:rsidR="00C94172" w:rsidRDefault="00C94172">
      <w:pPr>
        <w:pStyle w:val="ConsPlusNormal"/>
        <w:jc w:val="both"/>
      </w:pPr>
      <w:r>
        <w:t xml:space="preserve">(в ред. </w:t>
      </w:r>
      <w:hyperlink r:id="rId23"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о зачислении - списки студентов, зачисленных для обучения по программам военной подготовки на военном факультете (кафедре), с указанием уровня военной подготовки, для обучения по которому зачислен студент, номера ВУС, кода, наименования воинской должности и типа техники, наименований военных комиссариатов районов (городов) по месту состояния студента на воинском учете;</w:t>
      </w:r>
    </w:p>
    <w:p w:rsidR="00C94172" w:rsidRDefault="00C94172">
      <w:pPr>
        <w:pStyle w:val="ConsPlusNormal"/>
        <w:spacing w:before="220"/>
        <w:ind w:firstLine="540"/>
        <w:jc w:val="both"/>
      </w:pPr>
      <w:r>
        <w:t>об отстранении (освобождении) от обучения по программам военной подготовки - сведения о студенте с указанием фамилии, собственного имени, отчества, уровня военной подготовки, по которому обучался, номера ВУС, кода, наименования воинской должности и типа техники, количества часов, изученных студентом, по военной подготовке, причин отстранения (освобождения), наименования военного комиссариата района (города), в котором состоит на воинском учете.</w:t>
      </w:r>
    </w:p>
    <w:p w:rsidR="00C94172" w:rsidRDefault="00C94172">
      <w:pPr>
        <w:pStyle w:val="ConsPlusNormal"/>
        <w:jc w:val="both"/>
      </w:pPr>
      <w:r>
        <w:t xml:space="preserve">(в ред. </w:t>
      </w:r>
      <w:hyperlink r:id="rId24"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23. Жалобы по результатам отбора рассматриваются начальником военного факультета (кафедры) в течение трех дней после завершения работы комиссии по отбору.</w:t>
      </w:r>
    </w:p>
    <w:p w:rsidR="00C94172" w:rsidRDefault="00C94172">
      <w:pPr>
        <w:pStyle w:val="ConsPlusNormal"/>
        <w:spacing w:before="220"/>
        <w:ind w:firstLine="540"/>
        <w:jc w:val="both"/>
      </w:pPr>
      <w:r>
        <w:t>24. Документы, подтверждающие результаты отбора, оформляются, учитываются и хранятся в порядке, установленном законодательством Республики Беларусь.</w:t>
      </w:r>
    </w:p>
    <w:p w:rsidR="00C94172" w:rsidRDefault="00C94172">
      <w:pPr>
        <w:pStyle w:val="ConsPlusNormal"/>
        <w:spacing w:before="220"/>
        <w:ind w:firstLine="540"/>
        <w:jc w:val="both"/>
      </w:pPr>
      <w:r>
        <w:t>25. Военная подготовка студентов планируется и проводится, как правило, методом военного дня (по авиационным специальностям - только методом военного дня).</w:t>
      </w:r>
    </w:p>
    <w:p w:rsidR="00C94172" w:rsidRDefault="00C94172">
      <w:pPr>
        <w:pStyle w:val="ConsPlusNormal"/>
        <w:jc w:val="both"/>
      </w:pPr>
      <w:r>
        <w:t xml:space="preserve">(в ред. </w:t>
      </w:r>
      <w:hyperlink r:id="rId25"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lastRenderedPageBreak/>
        <w:t>Для проведения занятий по дисциплинам военной подготовки в день отводится до 8 часов, из них для самостоятельной работы студентов - 1 - 2 учебных часа.</w:t>
      </w:r>
    </w:p>
    <w:p w:rsidR="00C94172" w:rsidRDefault="00C94172">
      <w:pPr>
        <w:pStyle w:val="ConsPlusNormal"/>
        <w:spacing w:before="220"/>
        <w:ind w:firstLine="540"/>
        <w:jc w:val="both"/>
      </w:pPr>
      <w:r>
        <w:t>26. Обучение студентов на первом уровне военной подготовки завершается выпускным экзаменом и принесением ими Военной присяги во время прохождения учебного сбора.</w:t>
      </w:r>
    </w:p>
    <w:p w:rsidR="00C94172" w:rsidRDefault="00C94172">
      <w:pPr>
        <w:pStyle w:val="ConsPlusNormal"/>
        <w:jc w:val="both"/>
      </w:pPr>
      <w:r>
        <w:t xml:space="preserve">(в ред. </w:t>
      </w:r>
      <w:hyperlink r:id="rId26"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27. Наиболее подготовленные студенты, проходящие военную подготовку по двум уровням, по результатам сдачи выпускного экзамена первого уровня военной подготовки отбираются для обучения на втором уровне по ВУС, родственным (при недоборе - смежным) специальностям первого уровня.</w:t>
      </w:r>
    </w:p>
    <w:p w:rsidR="00C94172" w:rsidRDefault="00C94172">
      <w:pPr>
        <w:pStyle w:val="ConsPlusNormal"/>
        <w:spacing w:before="220"/>
        <w:ind w:firstLine="540"/>
        <w:jc w:val="both"/>
      </w:pPr>
      <w:r>
        <w:t>28. Обучение студентов на военных факультетах (кафедрах) по второму уровню военной подготовки завершается итоговой практикой (учебным сбором, стажировкой) в воинских частях, учебных центрах, учреждениях или организациях (далее - итоговая практика), а также принесением Военной присяги студентами, ранее ее не принесшими.</w:t>
      </w:r>
    </w:p>
    <w:p w:rsidR="00C94172" w:rsidRDefault="00C94172">
      <w:pPr>
        <w:pStyle w:val="ConsPlusNormal"/>
        <w:jc w:val="both"/>
      </w:pPr>
      <w:r>
        <w:t xml:space="preserve">(п. 28 в ред. </w:t>
      </w:r>
      <w:hyperlink r:id="rId27"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29. На военную подготовку студентов отводится от 240 до 600 часов, в том числе:</w:t>
      </w:r>
    </w:p>
    <w:p w:rsidR="00C94172" w:rsidRDefault="00C94172">
      <w:pPr>
        <w:pStyle w:val="ConsPlusNormal"/>
        <w:spacing w:before="220"/>
        <w:ind w:firstLine="540"/>
        <w:jc w:val="both"/>
      </w:pPr>
      <w:r>
        <w:t>29.1. аудиторные и практические занятия в учреждении образования:</w:t>
      </w:r>
    </w:p>
    <w:p w:rsidR="00C94172" w:rsidRDefault="00C94172">
      <w:pPr>
        <w:pStyle w:val="ConsPlusNormal"/>
        <w:spacing w:before="220"/>
        <w:ind w:firstLine="540"/>
        <w:jc w:val="both"/>
      </w:pPr>
      <w:r>
        <w:t>по специальностям профиля образования "Здравоохранение" (кроме специальности "фармация") - 380 часов, по специальности "фармация" - 256 часов;</w:t>
      </w:r>
    </w:p>
    <w:p w:rsidR="00C94172" w:rsidRDefault="00C94172">
      <w:pPr>
        <w:pStyle w:val="ConsPlusNormal"/>
        <w:jc w:val="both"/>
      </w:pPr>
      <w:r>
        <w:t xml:space="preserve">(в ред. </w:t>
      </w:r>
      <w:hyperlink r:id="rId28"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по авиационным специальностям командного и инженерно-технического профилей, специальностям радио- и радиотехнической разведки, инженерного и технического профилей тыла Вооруженных Сил - 400 часов, по авиационным специальностям для уровня среднего специального образования - 320 часов;</w:t>
      </w:r>
    </w:p>
    <w:p w:rsidR="00C94172" w:rsidRDefault="00C94172">
      <w:pPr>
        <w:pStyle w:val="ConsPlusNormal"/>
        <w:spacing w:before="220"/>
        <w:ind w:firstLine="540"/>
        <w:jc w:val="both"/>
      </w:pPr>
      <w:r>
        <w:t>по специальностям командного профиля и остальным специальностям - 450 часов.</w:t>
      </w:r>
    </w:p>
    <w:p w:rsidR="00C94172" w:rsidRDefault="00C94172">
      <w:pPr>
        <w:pStyle w:val="ConsPlusNormal"/>
        <w:spacing w:before="220"/>
        <w:ind w:firstLine="540"/>
        <w:jc w:val="both"/>
      </w:pPr>
      <w:r>
        <w:t>Из них на первый уровень военной подготовки (для студентов, обучающихся по двум уровням военной подготовки) - не менее 240 часов;</w:t>
      </w:r>
    </w:p>
    <w:p w:rsidR="00C94172" w:rsidRDefault="00C94172">
      <w:pPr>
        <w:pStyle w:val="ConsPlusNormal"/>
        <w:spacing w:before="220"/>
        <w:ind w:firstLine="540"/>
        <w:jc w:val="both"/>
      </w:pPr>
      <w:r>
        <w:t>29.2. итоговая практика, проводимая на базе воинских частей, - от 126 до 144 часов.</w:t>
      </w:r>
    </w:p>
    <w:p w:rsidR="00C94172" w:rsidRDefault="00C94172">
      <w:pPr>
        <w:pStyle w:val="ConsPlusNormal"/>
        <w:spacing w:before="220"/>
        <w:ind w:firstLine="540"/>
        <w:jc w:val="both"/>
      </w:pPr>
      <w:r>
        <w:t>Конкретное количество часов, отводимое на военную подготовку по ВУС, и их распределение по видам занятий определяются учебными планами и программами военной подготовки.</w:t>
      </w:r>
    </w:p>
    <w:p w:rsidR="00C94172" w:rsidRDefault="00C94172">
      <w:pPr>
        <w:pStyle w:val="ConsPlusNormal"/>
        <w:spacing w:before="220"/>
        <w:ind w:firstLine="540"/>
        <w:jc w:val="both"/>
      </w:pPr>
      <w:r>
        <w:t>30. Студенты, имеющие в семестре более 30% пропусков занятий по военной подготовке без уважительных причин, систематически (два и более раза в течение учебного года) нарушающие дисциплину в процессе обучения на военном факультете (кафедре), во время прохождения итоговой практики, а также нарушающие требования по работе с государственными секретами, по представлению начальников военных факультетов (кафедр) приказами руководителей учреждений образования отстраняются от обучения по программам военной подготовки и повторно к нему не допускаются.</w:t>
      </w:r>
    </w:p>
    <w:p w:rsidR="00C94172" w:rsidRDefault="00C94172">
      <w:pPr>
        <w:pStyle w:val="ConsPlusNormal"/>
        <w:spacing w:before="220"/>
        <w:ind w:firstLine="540"/>
        <w:jc w:val="both"/>
      </w:pPr>
      <w:r>
        <w:t xml:space="preserve">31. Студенты, у которых в период обучения по программам военной подготовки изменилось состояние здоровья и по результатам медицинского освидетельствования врачебной комиссией с правами военно-врачебной комиссии (далее - ВК с правами ВВК) по состоянию здоровья признанные негодными к военной службе в мирное время, ограниченно годными к военной службе в военное время, негодными к военной службе с исключением с воинского учета и временно негодными к военной службе, по представлению начальников военных факультетов </w:t>
      </w:r>
      <w:r>
        <w:lastRenderedPageBreak/>
        <w:t>(кафедр) приказами руководителей учреждений образования освобождаются от обучения по программам военной подготовки.</w:t>
      </w:r>
    </w:p>
    <w:p w:rsidR="00C94172" w:rsidRDefault="00C94172">
      <w:pPr>
        <w:pStyle w:val="ConsPlusNormal"/>
        <w:spacing w:before="220"/>
        <w:ind w:firstLine="540"/>
        <w:jc w:val="both"/>
      </w:pPr>
      <w:r>
        <w:t>32. Студентам, прошедшим полный курс обучения по программам подготовки офицеров запаса, сдавшим выпускной экзамен, завершившим обучение в учреждении образования, принесшим Военную присягу и зачисленным в запас, присваивается воинское звание "лейтенант запаса" ("младший лейтенант запаса" - для завершивших обучение в учреждениях среднего специального образования) в порядке, установленном законодательством Республики Беларусь.</w:t>
      </w:r>
    </w:p>
    <w:p w:rsidR="00C94172" w:rsidRDefault="00C94172">
      <w:pPr>
        <w:pStyle w:val="ConsPlusNormal"/>
        <w:jc w:val="both"/>
      </w:pPr>
      <w:r>
        <w:t xml:space="preserve">(в ред. </w:t>
      </w:r>
      <w:hyperlink r:id="rId29" w:history="1">
        <w:r>
          <w:rPr>
            <w:color w:val="0000FF"/>
          </w:rPr>
          <w:t>постановления</w:t>
        </w:r>
      </w:hyperlink>
      <w:r>
        <w:t xml:space="preserve"> Минобороны, Минобразования от 31.05.2011 N 24/24)</w:t>
      </w:r>
    </w:p>
    <w:p w:rsidR="00C94172" w:rsidRDefault="00C94172">
      <w:pPr>
        <w:pStyle w:val="ConsPlusNormal"/>
        <w:ind w:firstLine="540"/>
        <w:jc w:val="both"/>
      </w:pPr>
    </w:p>
    <w:p w:rsidR="00C94172" w:rsidRDefault="00C94172">
      <w:pPr>
        <w:pStyle w:val="ConsPlusNormal"/>
        <w:jc w:val="center"/>
        <w:outlineLvl w:val="1"/>
      </w:pPr>
      <w:r>
        <w:t>Глава 2</w:t>
      </w:r>
    </w:p>
    <w:p w:rsidR="00C94172" w:rsidRDefault="00C94172">
      <w:pPr>
        <w:pStyle w:val="ConsPlusNormal"/>
        <w:jc w:val="center"/>
      </w:pPr>
      <w:r>
        <w:t>ОРГАНИЗАЦИЯ ВОЕННОЙ ПОДГОТОВКИ В УЧРЕЖДЕНИИ ОБРАЗОВАНИЯ</w:t>
      </w:r>
    </w:p>
    <w:p w:rsidR="00C94172" w:rsidRDefault="00C94172">
      <w:pPr>
        <w:pStyle w:val="ConsPlusNormal"/>
        <w:ind w:firstLine="540"/>
        <w:jc w:val="both"/>
      </w:pPr>
    </w:p>
    <w:p w:rsidR="00C94172" w:rsidRDefault="00C94172">
      <w:pPr>
        <w:pStyle w:val="ConsPlusNormal"/>
        <w:ind w:firstLine="540"/>
        <w:jc w:val="both"/>
      </w:pPr>
      <w:r>
        <w:t>33. Военная подготовка студентов на каждом уровне слагается из теоретического и практического курсов обучения в учреждении образования, а также итоговой практики, проводимой на втором уровне военной подготовки.</w:t>
      </w:r>
    </w:p>
    <w:p w:rsidR="00C94172" w:rsidRDefault="00C94172">
      <w:pPr>
        <w:pStyle w:val="ConsPlusNormal"/>
        <w:spacing w:before="220"/>
        <w:ind w:firstLine="540"/>
        <w:jc w:val="both"/>
      </w:pPr>
      <w:r>
        <w:t>34. В целях повышения качества военной подготовки на военных факультетах (кафедрах) могут организовываться структурные подразделения в порядке, установленном законодательством Республики Беларусь.</w:t>
      </w:r>
    </w:p>
    <w:p w:rsidR="00C94172" w:rsidRDefault="00C94172">
      <w:pPr>
        <w:pStyle w:val="ConsPlusNormal"/>
        <w:spacing w:before="220"/>
        <w:ind w:firstLine="540"/>
        <w:jc w:val="both"/>
      </w:pPr>
      <w:r>
        <w:t>35. Для проведения занятий по военной подготовке студенты распределяются по учебным группам численностью до 30 человек.</w:t>
      </w:r>
    </w:p>
    <w:p w:rsidR="00C94172" w:rsidRDefault="00C94172">
      <w:pPr>
        <w:pStyle w:val="ConsPlusNormal"/>
        <w:spacing w:before="220"/>
        <w:ind w:firstLine="540"/>
        <w:jc w:val="both"/>
      </w:pPr>
      <w:r>
        <w:t>Формирование учебных групп осуществляется по ВУС в соответствии с заказом Министерства обороны.</w:t>
      </w:r>
    </w:p>
    <w:p w:rsidR="00C94172" w:rsidRDefault="00C94172">
      <w:pPr>
        <w:pStyle w:val="ConsPlusNormal"/>
        <w:spacing w:before="220"/>
        <w:ind w:firstLine="540"/>
        <w:jc w:val="both"/>
      </w:pPr>
      <w:r>
        <w:t>36. При проведении лабораторных и практических занятий по изучению вооружения и военной техники (далее - ВВТ), занятий на топографических картах, по огневой подготовке, а также занятий с применением имитационных средств учебные группы могут разделяться на учебные подгруппы.</w:t>
      </w:r>
    </w:p>
    <w:p w:rsidR="00C94172" w:rsidRDefault="00C94172">
      <w:pPr>
        <w:pStyle w:val="ConsPlusNormal"/>
        <w:spacing w:before="220"/>
        <w:ind w:firstLine="540"/>
        <w:jc w:val="both"/>
      </w:pPr>
      <w:r>
        <w:t>37. Изучение специальных дисциплин проводится на базе знаний студентов, полученных ими на других кафедрах учреждения образования.</w:t>
      </w:r>
    </w:p>
    <w:p w:rsidR="00C94172" w:rsidRDefault="00C94172">
      <w:pPr>
        <w:pStyle w:val="ConsPlusNormal"/>
        <w:spacing w:before="220"/>
        <w:ind w:firstLine="540"/>
        <w:jc w:val="both"/>
      </w:pPr>
      <w:r>
        <w:t>Военная подготовка студентов по ВУС, связанным с изучением иностранного языка, проводится на базе знаний по основному (первому) иностранному языку, изучаемому в учреждении образования.</w:t>
      </w:r>
    </w:p>
    <w:p w:rsidR="00C94172" w:rsidRDefault="00C94172">
      <w:pPr>
        <w:pStyle w:val="ConsPlusNormal"/>
        <w:spacing w:before="220"/>
        <w:ind w:firstLine="540"/>
        <w:jc w:val="both"/>
      </w:pPr>
      <w:r>
        <w:t>38. Вопрос зачисления студентов для обучения на военном факультете (кафедре) по дисциплинам военной подготовки, переведенных в установленном порядке из другого учреждения образования, рассматривается в каждом конкретном случае начальником военного факультета (кафедры). При положительном решении они зачисляются для обучения по представлению начальника военного факультета (кафедры) приказом руководителя учреждения образования.</w:t>
      </w:r>
    </w:p>
    <w:p w:rsidR="00C94172" w:rsidRDefault="00C94172">
      <w:pPr>
        <w:pStyle w:val="ConsPlusNormal"/>
        <w:spacing w:before="220"/>
        <w:ind w:firstLine="540"/>
        <w:jc w:val="both"/>
      </w:pPr>
      <w:r>
        <w:t>В случае предоставления студенту в период обучения по программам военной подготовки академического отпуска зачисление студента для обучения на военном факультете (кафедре) осуществляется в установленном порядке.</w:t>
      </w:r>
    </w:p>
    <w:p w:rsidR="00C94172" w:rsidRDefault="00C94172">
      <w:pPr>
        <w:pStyle w:val="ConsPlusNormal"/>
        <w:spacing w:before="220"/>
        <w:ind w:firstLine="540"/>
        <w:jc w:val="both"/>
      </w:pPr>
      <w:r>
        <w:t xml:space="preserve">Студенты, восстановленные для обучения в учреждении образования, должны пройти медицинское освидетельствование в соответствии с </w:t>
      </w:r>
      <w:hyperlink w:anchor="P78" w:history="1">
        <w:r>
          <w:rPr>
            <w:color w:val="0000FF"/>
          </w:rPr>
          <w:t>пунктами 12</w:t>
        </w:r>
      </w:hyperlink>
      <w:r>
        <w:t xml:space="preserve">, </w:t>
      </w:r>
      <w:hyperlink w:anchor="P79" w:history="1">
        <w:r>
          <w:rPr>
            <w:color w:val="0000FF"/>
          </w:rPr>
          <w:t>13</w:t>
        </w:r>
      </w:hyperlink>
      <w:r>
        <w:t xml:space="preserve"> настоящей Инструкции.</w:t>
      </w:r>
    </w:p>
    <w:p w:rsidR="00C94172" w:rsidRDefault="00C94172">
      <w:pPr>
        <w:pStyle w:val="ConsPlusNormal"/>
        <w:spacing w:before="220"/>
        <w:ind w:firstLine="540"/>
        <w:jc w:val="both"/>
      </w:pPr>
      <w:r>
        <w:t>39. На всех занятиях по военной подготовке студенты непосредственно подчиняются командирам учебных групп (подгрупп).</w:t>
      </w:r>
    </w:p>
    <w:p w:rsidR="00C94172" w:rsidRDefault="00C94172">
      <w:pPr>
        <w:pStyle w:val="ConsPlusNormal"/>
        <w:spacing w:before="220"/>
        <w:ind w:firstLine="540"/>
        <w:jc w:val="both"/>
      </w:pPr>
      <w:r>
        <w:lastRenderedPageBreak/>
        <w:t>В целях привития студентам практических навыков в выполнении требований общевоинских уставов Вооруженных Сил студенты могут назначаться дневальными по военному факультету (кафедре) на период проведения занятий.</w:t>
      </w:r>
    </w:p>
    <w:p w:rsidR="00C94172" w:rsidRDefault="00C94172">
      <w:pPr>
        <w:pStyle w:val="ConsPlusNormal"/>
        <w:spacing w:before="220"/>
        <w:ind w:firstLine="540"/>
        <w:jc w:val="both"/>
      </w:pPr>
      <w:r>
        <w:t>В каждой учебной группе (подгруппе) на период проведения занятий по военной подготовке назначается дежурный по учебной группе (подгруппе), который отвечает за готовность учебной аудитории к занятиям, получение и сдачу несекретных наглядных пособий и имущества, а также за их целостность и сохранность.</w:t>
      </w:r>
    </w:p>
    <w:p w:rsidR="00C94172" w:rsidRDefault="00C94172">
      <w:pPr>
        <w:pStyle w:val="ConsPlusNormal"/>
        <w:spacing w:before="220"/>
        <w:ind w:firstLine="540"/>
        <w:jc w:val="both"/>
      </w:pPr>
      <w:r>
        <w:t>40. Студенты, проходящие обучение по программам военной подготовки, обязаны:</w:t>
      </w:r>
    </w:p>
    <w:p w:rsidR="00C94172" w:rsidRDefault="00C94172">
      <w:pPr>
        <w:pStyle w:val="ConsPlusNormal"/>
        <w:spacing w:before="220"/>
        <w:ind w:firstLine="540"/>
        <w:jc w:val="both"/>
      </w:pPr>
      <w:r>
        <w:t>добросовестно изучать военное дело, настойчиво овладевать командирскими, методическими и практическими навыками;</w:t>
      </w:r>
    </w:p>
    <w:p w:rsidR="00C94172" w:rsidRDefault="00C94172">
      <w:pPr>
        <w:pStyle w:val="ConsPlusNormal"/>
        <w:spacing w:before="220"/>
        <w:ind w:firstLine="540"/>
        <w:jc w:val="both"/>
      </w:pPr>
      <w:r>
        <w:t>соблюдать на занятиях требования общевоинских уставов Вооруженных Сил и распорядка дня (регламента служебного времени) военного факультета (кафедры);</w:t>
      </w:r>
    </w:p>
    <w:p w:rsidR="00C94172" w:rsidRDefault="00C94172">
      <w:pPr>
        <w:pStyle w:val="ConsPlusNormal"/>
        <w:spacing w:before="220"/>
        <w:ind w:firstLine="540"/>
        <w:jc w:val="both"/>
      </w:pPr>
      <w:r>
        <w:t>прибывать на занятия опрятно одетыми, иметь короткую, аккуратную прическу;</w:t>
      </w:r>
    </w:p>
    <w:p w:rsidR="00C94172" w:rsidRDefault="00C94172">
      <w:pPr>
        <w:pStyle w:val="ConsPlusNormal"/>
        <w:spacing w:before="220"/>
        <w:ind w:firstLine="540"/>
        <w:jc w:val="both"/>
      </w:pPr>
      <w:r>
        <w:t>посещать все виды занятий (в том числе часы самостоятельной работы) согласно расписанию занятий, предусмотренные программой обучения, принимать участие в мероприятиях, проводимых на военном факультете (кафедре);</w:t>
      </w:r>
    </w:p>
    <w:p w:rsidR="00C94172" w:rsidRDefault="00C94172">
      <w:pPr>
        <w:pStyle w:val="ConsPlusNormal"/>
        <w:spacing w:before="220"/>
        <w:ind w:firstLine="540"/>
        <w:jc w:val="both"/>
      </w:pPr>
      <w:r>
        <w:t>участвовать в совершенствовании учебно-материальной базы, бережно относиться к ее использованию, беречь государственное и военное имущество;</w:t>
      </w:r>
    </w:p>
    <w:p w:rsidR="00C94172" w:rsidRDefault="00C94172">
      <w:pPr>
        <w:pStyle w:val="ConsPlusNormal"/>
        <w:spacing w:before="220"/>
        <w:ind w:firstLine="540"/>
        <w:jc w:val="both"/>
      </w:pPr>
      <w:r>
        <w:t>соблюдать требования безопасности при обращении с ВВТ и в других случаях;</w:t>
      </w:r>
    </w:p>
    <w:p w:rsidR="00C94172" w:rsidRDefault="00C94172">
      <w:pPr>
        <w:pStyle w:val="ConsPlusNormal"/>
        <w:spacing w:before="220"/>
        <w:ind w:firstLine="540"/>
        <w:jc w:val="both"/>
      </w:pPr>
      <w:r>
        <w:t>соблюдать правила пожарной безопасности;</w:t>
      </w:r>
    </w:p>
    <w:p w:rsidR="00C94172" w:rsidRDefault="00C94172">
      <w:pPr>
        <w:pStyle w:val="ConsPlusNormal"/>
        <w:spacing w:before="220"/>
        <w:ind w:firstLine="540"/>
        <w:jc w:val="both"/>
      </w:pPr>
      <w:r>
        <w:t>соблюдать требования по работе с государственными секретами.</w:t>
      </w:r>
    </w:p>
    <w:p w:rsidR="00C94172" w:rsidRDefault="00C94172">
      <w:pPr>
        <w:pStyle w:val="ConsPlusNormal"/>
        <w:spacing w:before="220"/>
        <w:ind w:firstLine="540"/>
        <w:jc w:val="both"/>
      </w:pPr>
      <w:bookmarkStart w:id="4" w:name="P154"/>
      <w:bookmarkEnd w:id="4"/>
      <w:r>
        <w:t>41. В период прохождения обучения по программам военной подготовки к студентам могут применяться следующие:</w:t>
      </w:r>
    </w:p>
    <w:p w:rsidR="00C94172" w:rsidRDefault="00C94172">
      <w:pPr>
        <w:pStyle w:val="ConsPlusNormal"/>
        <w:spacing w:before="220"/>
        <w:ind w:firstLine="540"/>
        <w:jc w:val="both"/>
      </w:pPr>
      <w:r>
        <w:t>41.1. поощрения:</w:t>
      </w:r>
    </w:p>
    <w:p w:rsidR="00C94172" w:rsidRDefault="00C94172">
      <w:pPr>
        <w:pStyle w:val="ConsPlusNormal"/>
        <w:spacing w:before="220"/>
        <w:ind w:firstLine="540"/>
        <w:jc w:val="both"/>
      </w:pPr>
      <w:r>
        <w:t>объявление благодарности;</w:t>
      </w:r>
    </w:p>
    <w:p w:rsidR="00C94172" w:rsidRDefault="00C94172">
      <w:pPr>
        <w:pStyle w:val="ConsPlusNormal"/>
        <w:spacing w:before="220"/>
        <w:ind w:firstLine="540"/>
        <w:jc w:val="both"/>
      </w:pPr>
      <w:r>
        <w:t>снятие ранее наложенного взыскания;</w:t>
      </w:r>
    </w:p>
    <w:p w:rsidR="00C94172" w:rsidRDefault="00C94172">
      <w:pPr>
        <w:pStyle w:val="ConsPlusNormal"/>
        <w:spacing w:before="220"/>
        <w:ind w:firstLine="540"/>
        <w:jc w:val="both"/>
      </w:pPr>
      <w:r>
        <w:t>награждение грамотой;</w:t>
      </w:r>
    </w:p>
    <w:p w:rsidR="00C94172" w:rsidRDefault="00C94172">
      <w:pPr>
        <w:pStyle w:val="ConsPlusNormal"/>
        <w:spacing w:before="220"/>
        <w:ind w:firstLine="540"/>
        <w:jc w:val="both"/>
      </w:pPr>
      <w:r>
        <w:t>41.2. меры дисциплинарного взыскания:</w:t>
      </w:r>
    </w:p>
    <w:p w:rsidR="00C94172" w:rsidRDefault="00C94172">
      <w:pPr>
        <w:pStyle w:val="ConsPlusNormal"/>
        <w:spacing w:before="220"/>
        <w:ind w:firstLine="540"/>
        <w:jc w:val="both"/>
      </w:pPr>
      <w:r>
        <w:t>замечание;</w:t>
      </w:r>
    </w:p>
    <w:p w:rsidR="00C94172" w:rsidRDefault="00C94172">
      <w:pPr>
        <w:pStyle w:val="ConsPlusNormal"/>
        <w:spacing w:before="220"/>
        <w:ind w:firstLine="540"/>
        <w:jc w:val="both"/>
      </w:pPr>
      <w:r>
        <w:t>выговор.</w:t>
      </w:r>
    </w:p>
    <w:p w:rsidR="00C94172" w:rsidRDefault="00C94172">
      <w:pPr>
        <w:pStyle w:val="ConsPlusNormal"/>
        <w:spacing w:before="220"/>
        <w:ind w:firstLine="540"/>
        <w:jc w:val="both"/>
      </w:pPr>
      <w:r>
        <w:t xml:space="preserve">42. Право применения к студентам поощрений и мер дисциплинарного взыскания, указанных в </w:t>
      </w:r>
      <w:hyperlink w:anchor="P154" w:history="1">
        <w:r>
          <w:rPr>
            <w:color w:val="0000FF"/>
          </w:rPr>
          <w:t>пункте 41</w:t>
        </w:r>
      </w:hyperlink>
      <w:r>
        <w:t xml:space="preserve"> настоящей Инструкции, предоставляется руководителю учреждения образования и начальнику военного факультета (кафедры).</w:t>
      </w:r>
    </w:p>
    <w:p w:rsidR="00C94172" w:rsidRDefault="00C94172">
      <w:pPr>
        <w:pStyle w:val="ConsPlusNormal"/>
        <w:ind w:firstLine="540"/>
        <w:jc w:val="both"/>
      </w:pPr>
    </w:p>
    <w:p w:rsidR="00C94172" w:rsidRDefault="00C94172">
      <w:pPr>
        <w:pStyle w:val="ConsPlusNormal"/>
        <w:jc w:val="center"/>
        <w:outlineLvl w:val="1"/>
      </w:pPr>
      <w:r>
        <w:t>Глава 3</w:t>
      </w:r>
    </w:p>
    <w:p w:rsidR="00C94172" w:rsidRDefault="00C94172">
      <w:pPr>
        <w:pStyle w:val="ConsPlusNormal"/>
        <w:jc w:val="center"/>
      </w:pPr>
      <w:r>
        <w:t>УЧЕБНАЯ РАБОТА СО СТУДЕНТАМИ</w:t>
      </w:r>
    </w:p>
    <w:p w:rsidR="00C94172" w:rsidRDefault="00C94172">
      <w:pPr>
        <w:pStyle w:val="ConsPlusNormal"/>
        <w:ind w:firstLine="540"/>
        <w:jc w:val="both"/>
      </w:pPr>
    </w:p>
    <w:p w:rsidR="00C94172" w:rsidRDefault="00C94172">
      <w:pPr>
        <w:pStyle w:val="ConsPlusNormal"/>
        <w:ind w:firstLine="540"/>
        <w:jc w:val="both"/>
      </w:pPr>
      <w:r>
        <w:t xml:space="preserve">43. При обучении студентов по программам военной подготовки основными видами </w:t>
      </w:r>
      <w:r>
        <w:lastRenderedPageBreak/>
        <w:t>учебных занятий являются:</w:t>
      </w:r>
    </w:p>
    <w:p w:rsidR="00C94172" w:rsidRDefault="00C94172">
      <w:pPr>
        <w:pStyle w:val="ConsPlusNormal"/>
        <w:spacing w:before="220"/>
        <w:ind w:firstLine="540"/>
        <w:jc w:val="both"/>
      </w:pPr>
      <w:r>
        <w:t>лекции;</w:t>
      </w:r>
    </w:p>
    <w:p w:rsidR="00C94172" w:rsidRDefault="00C94172">
      <w:pPr>
        <w:pStyle w:val="ConsPlusNormal"/>
        <w:spacing w:before="220"/>
        <w:ind w:firstLine="540"/>
        <w:jc w:val="both"/>
      </w:pPr>
      <w:r>
        <w:t>групповые упражнения и занятия;</w:t>
      </w:r>
    </w:p>
    <w:p w:rsidR="00C94172" w:rsidRDefault="00C94172">
      <w:pPr>
        <w:pStyle w:val="ConsPlusNormal"/>
        <w:spacing w:before="220"/>
        <w:ind w:firstLine="540"/>
        <w:jc w:val="both"/>
      </w:pPr>
      <w:r>
        <w:t>семинары;</w:t>
      </w:r>
    </w:p>
    <w:p w:rsidR="00C94172" w:rsidRDefault="00C94172">
      <w:pPr>
        <w:pStyle w:val="ConsPlusNormal"/>
        <w:spacing w:before="220"/>
        <w:ind w:firstLine="540"/>
        <w:jc w:val="both"/>
      </w:pPr>
      <w:r>
        <w:t>практические занятия;</w:t>
      </w:r>
    </w:p>
    <w:p w:rsidR="00C94172" w:rsidRDefault="00C94172">
      <w:pPr>
        <w:pStyle w:val="ConsPlusNormal"/>
        <w:spacing w:before="220"/>
        <w:ind w:firstLine="540"/>
        <w:jc w:val="both"/>
      </w:pPr>
      <w:r>
        <w:t>лабораторные занятия;</w:t>
      </w:r>
    </w:p>
    <w:p w:rsidR="00C94172" w:rsidRDefault="00C94172">
      <w:pPr>
        <w:pStyle w:val="ConsPlusNormal"/>
        <w:spacing w:before="220"/>
        <w:ind w:firstLine="540"/>
        <w:jc w:val="both"/>
      </w:pPr>
      <w:r>
        <w:t>самостоятельная работа под руководством преподавателя;</w:t>
      </w:r>
    </w:p>
    <w:p w:rsidR="00C94172" w:rsidRDefault="00C94172">
      <w:pPr>
        <w:pStyle w:val="ConsPlusNormal"/>
        <w:spacing w:before="220"/>
        <w:ind w:firstLine="540"/>
        <w:jc w:val="both"/>
      </w:pPr>
      <w:r>
        <w:t>тактико-строевые занятия, тактические (тактико-специальные) занятия (учения);</w:t>
      </w:r>
    </w:p>
    <w:p w:rsidR="00C94172" w:rsidRDefault="00C94172">
      <w:pPr>
        <w:pStyle w:val="ConsPlusNormal"/>
        <w:spacing w:before="220"/>
        <w:ind w:firstLine="540"/>
        <w:jc w:val="both"/>
      </w:pPr>
      <w:r>
        <w:t>тренировки (тренажи);</w:t>
      </w:r>
    </w:p>
    <w:p w:rsidR="00C94172" w:rsidRDefault="00C94172">
      <w:pPr>
        <w:pStyle w:val="ConsPlusNormal"/>
        <w:spacing w:before="220"/>
        <w:ind w:firstLine="540"/>
        <w:jc w:val="both"/>
      </w:pPr>
      <w:r>
        <w:t>консультации;</w:t>
      </w:r>
    </w:p>
    <w:p w:rsidR="00C94172" w:rsidRDefault="00C94172">
      <w:pPr>
        <w:pStyle w:val="ConsPlusNormal"/>
        <w:spacing w:before="220"/>
        <w:ind w:firstLine="540"/>
        <w:jc w:val="both"/>
      </w:pPr>
      <w:r>
        <w:t>самостоятельная работа и контролируемая самостоятельная работа.</w:t>
      </w:r>
    </w:p>
    <w:p w:rsidR="00C94172" w:rsidRDefault="00C94172">
      <w:pPr>
        <w:pStyle w:val="ConsPlusNormal"/>
        <w:spacing w:before="220"/>
        <w:ind w:firstLine="540"/>
        <w:jc w:val="both"/>
      </w:pPr>
      <w:r>
        <w:t>44. На лекциях даются основы научных знаний по изучаемой дисциплине, раскрываются в диалектической взаимосвязи наиболее сложные вопросы учебного материала, отражаются актуальные вопросы теории и практики, современные достижения науки и техники.</w:t>
      </w:r>
    </w:p>
    <w:p w:rsidR="00C94172" w:rsidRDefault="00C94172">
      <w:pPr>
        <w:pStyle w:val="ConsPlusNormal"/>
        <w:spacing w:before="220"/>
        <w:ind w:firstLine="540"/>
        <w:jc w:val="both"/>
      </w:pPr>
      <w:r>
        <w:t>Лекции способствуют развитию творческого мышления студентов и являются основой для организации и проведения других видов занятий и самостоятельной работы студентов.</w:t>
      </w:r>
    </w:p>
    <w:p w:rsidR="00C94172" w:rsidRDefault="00C94172">
      <w:pPr>
        <w:pStyle w:val="ConsPlusNormal"/>
        <w:spacing w:before="220"/>
        <w:ind w:firstLine="540"/>
        <w:jc w:val="both"/>
      </w:pPr>
      <w:r>
        <w:t>Учебно-методические материалы лекций обсуждаются на заседаниях кафедры военного факультета (далее - кафедра) и утверждаются начальником кафедры (военной кафедры).</w:t>
      </w:r>
    </w:p>
    <w:p w:rsidR="00C94172" w:rsidRDefault="00C94172">
      <w:pPr>
        <w:pStyle w:val="ConsPlusNormal"/>
        <w:spacing w:before="220"/>
        <w:ind w:firstLine="540"/>
        <w:jc w:val="both"/>
      </w:pPr>
      <w:r>
        <w:t>45. Групповые упражнения проводятся с целью углубить и закрепить теоретические знания, привить студентам умения и практические навыки.</w:t>
      </w:r>
    </w:p>
    <w:p w:rsidR="00C94172" w:rsidRDefault="00C94172">
      <w:pPr>
        <w:pStyle w:val="ConsPlusNormal"/>
        <w:spacing w:before="220"/>
        <w:ind w:firstLine="540"/>
        <w:jc w:val="both"/>
      </w:pPr>
      <w:r>
        <w:t>Групповые упражнения проводятся в составе учебной группы по тактическим (тактико-специальным) дисциплинам для привития студентам навыков в организации боевых действий (боевой работы) подразделений, их обеспечения и управления в бою, на картах (макетах местности), в классах, на командных пунктах (учебных командных пунктах) и на местности на фоне конкретной тактической обстановки.</w:t>
      </w:r>
    </w:p>
    <w:p w:rsidR="00C94172" w:rsidRDefault="00C94172">
      <w:pPr>
        <w:pStyle w:val="ConsPlusNormal"/>
        <w:spacing w:before="220"/>
        <w:ind w:firstLine="540"/>
        <w:jc w:val="both"/>
      </w:pPr>
      <w:r>
        <w:t>46. Групповые занятия проводятся с целью изучения ВВТ, организации их применения, эксплуатации, ремонта и хранения в составе учебных групп по общевоенным, военно-техническим и военно-специальным дисциплинам в специализированных классах, на учебных объектах и на ВВТ.</w:t>
      </w:r>
    </w:p>
    <w:p w:rsidR="00C94172" w:rsidRDefault="00C94172">
      <w:pPr>
        <w:pStyle w:val="ConsPlusNormal"/>
        <w:spacing w:before="220"/>
        <w:ind w:firstLine="540"/>
        <w:jc w:val="both"/>
      </w:pPr>
      <w:r>
        <w:t>47. Семинары проводятся с целью углубления и закрепления знаний студентов, полученных ими на лекциях, групповых занятиях и упражнениях, а также в процессе самостоятельной работы над учебным материалом по наиболее сложным темам дисциплин военной подготовки в составе учебной группы.</w:t>
      </w:r>
    </w:p>
    <w:p w:rsidR="00C94172" w:rsidRDefault="00C94172">
      <w:pPr>
        <w:pStyle w:val="ConsPlusNormal"/>
        <w:spacing w:before="220"/>
        <w:ind w:firstLine="540"/>
        <w:jc w:val="both"/>
      </w:pPr>
      <w:r>
        <w:t xml:space="preserve">48. Практические занятия проводятся с целью формирования практических умений и навыков в выполнении должностных обязанностей в соответствии с профессионально-должностным предназначением по ВУС, практического освоения обучаемыми ВВТ, овладения способами их применения, эксплуатации, ремонта и хранения, в решении задач, составлении типовых расчетов, проведении регламентных работ, ведении рабочих карт, разработке и оформлении боевых и служебных документов, отработке нормативов. Практические занятия </w:t>
      </w:r>
      <w:r>
        <w:lastRenderedPageBreak/>
        <w:t>предназначены также для совершенствования приобретенных студентами знаний, умений и формирования навыков в управлении подразделениями, в использовании ВВТ, вождении машин, работе на технике.</w:t>
      </w:r>
    </w:p>
    <w:p w:rsidR="00C94172" w:rsidRDefault="00C94172">
      <w:pPr>
        <w:pStyle w:val="ConsPlusNormal"/>
        <w:spacing w:before="220"/>
        <w:ind w:firstLine="540"/>
        <w:jc w:val="both"/>
      </w:pPr>
      <w:r>
        <w:t>Практические занятия проводятся в составе учебной группы, подгруппы (расчета, экипажа). Главным их содержанием является практическая работа расчета, экипажа, каждого студента на учебном месте (объекте).</w:t>
      </w:r>
    </w:p>
    <w:p w:rsidR="00C94172" w:rsidRDefault="00C94172">
      <w:pPr>
        <w:pStyle w:val="ConsPlusNormal"/>
        <w:spacing w:before="220"/>
        <w:ind w:firstLine="540"/>
        <w:jc w:val="both"/>
      </w:pPr>
      <w:r>
        <w:t>49. Лабораторные занятия проводятся с целью закрепления и углубления знаний, развития у студентов умений и формирования у них навыков в самостоятельной работе с лабораторным оборудованием, аппаратурой и приборами, проведении экспериментальных исследований и обобщения полученных результатов.</w:t>
      </w:r>
    </w:p>
    <w:p w:rsidR="00C94172" w:rsidRDefault="00C94172">
      <w:pPr>
        <w:pStyle w:val="ConsPlusNormal"/>
        <w:spacing w:before="220"/>
        <w:ind w:firstLine="540"/>
        <w:jc w:val="both"/>
      </w:pPr>
      <w:r>
        <w:t>Занятия проводятся в лабораториях или специально оборудованных классах в составе учебной группы, подгруппы.</w:t>
      </w:r>
    </w:p>
    <w:p w:rsidR="00C94172" w:rsidRDefault="00C94172">
      <w:pPr>
        <w:pStyle w:val="ConsPlusNormal"/>
        <w:spacing w:before="220"/>
        <w:ind w:firstLine="540"/>
        <w:jc w:val="both"/>
      </w:pPr>
      <w:r>
        <w:t>По итогам лабораторного занятия студенты представляют преподавателям к защите отчеты по форме, установленной на кафедре.</w:t>
      </w:r>
    </w:p>
    <w:p w:rsidR="00C94172" w:rsidRDefault="00C94172">
      <w:pPr>
        <w:pStyle w:val="ConsPlusNormal"/>
        <w:spacing w:before="220"/>
        <w:ind w:firstLine="540"/>
        <w:jc w:val="both"/>
      </w:pPr>
      <w:r>
        <w:t>50. Самостоятельная работа под руководством преподавателя проводится в часы, определенные расписанием занятий, в целях активного приобретения студентами новых знаний, закрепления, расширения и углубления знаний, полученных на других видах учебных занятий, разработки рефератов, проведения моделирования и выполнения других творческих заданий в соответствии с учебной программой, а также для обучения студентов методам самостоятельной работы с учебным материалом.</w:t>
      </w:r>
    </w:p>
    <w:p w:rsidR="00C94172" w:rsidRDefault="00C94172">
      <w:pPr>
        <w:pStyle w:val="ConsPlusNormal"/>
        <w:spacing w:before="220"/>
        <w:ind w:firstLine="540"/>
        <w:jc w:val="both"/>
      </w:pPr>
      <w:r>
        <w:t>51. Тактико-строевые занятия проводятся в составе учебной группы, подгруппы с целью отработки студентами техники выполнения приемов и способов действий подразделений на поле боя и предшествуют тактическим (тактико-специальным) занятиям.</w:t>
      </w:r>
    </w:p>
    <w:p w:rsidR="00C94172" w:rsidRDefault="00C94172">
      <w:pPr>
        <w:pStyle w:val="ConsPlusNormal"/>
        <w:spacing w:before="220"/>
        <w:ind w:firstLine="540"/>
        <w:jc w:val="both"/>
      </w:pPr>
      <w:r>
        <w:t>Тактико-строевые занятия проводятся на учебном тактическом поле или оборудованном участке местности.</w:t>
      </w:r>
    </w:p>
    <w:p w:rsidR="00C94172" w:rsidRDefault="00C94172">
      <w:pPr>
        <w:pStyle w:val="ConsPlusNormal"/>
        <w:spacing w:before="220"/>
        <w:ind w:firstLine="540"/>
        <w:jc w:val="both"/>
      </w:pPr>
      <w:r>
        <w:t>52. Тактические (тактико-специальные) занятия и учения являются основой практического обучения студентов организации боевых действий подразделений (воинских частей) и управления ими в бою, проводятся в составе учебной группы, подгруппы, как правило, на местности (макете местности).</w:t>
      </w:r>
    </w:p>
    <w:p w:rsidR="00C94172" w:rsidRDefault="00C94172">
      <w:pPr>
        <w:pStyle w:val="ConsPlusNormal"/>
        <w:spacing w:before="220"/>
        <w:ind w:firstLine="540"/>
        <w:jc w:val="both"/>
      </w:pPr>
      <w:r>
        <w:t>На тактических (тактико-специальных) занятиях совершенствуются умения и формируются навыки по исполнению должностных обязанностей в учебно-боевой обстановке. Учебные вопросы на них отрабатываются последовательно в соответствии с замыслом и тактической обстановкой, по времени, месту и в темпе, присущем характеру изучаемого вида боя, с учетом психологических факторов.</w:t>
      </w:r>
    </w:p>
    <w:p w:rsidR="00C94172" w:rsidRDefault="00C94172">
      <w:pPr>
        <w:pStyle w:val="ConsPlusNormal"/>
        <w:spacing w:before="220"/>
        <w:ind w:firstLine="540"/>
        <w:jc w:val="both"/>
      </w:pPr>
      <w:r>
        <w:t>Тактические (тактико-специальные) учения проводятся на завершающем этапе подготовки студентов (на итоговой практике) с целью закрепления и совершенствования знаний, умений и навыков студентов, полученных по тактической (тактико-специальной) подготовке и другим дисциплинам, а также дать студентам практику в командовании подразделением.</w:t>
      </w:r>
    </w:p>
    <w:p w:rsidR="00C94172" w:rsidRDefault="00C94172">
      <w:pPr>
        <w:pStyle w:val="ConsPlusNormal"/>
        <w:spacing w:before="220"/>
        <w:ind w:firstLine="540"/>
        <w:jc w:val="both"/>
      </w:pPr>
      <w:r>
        <w:t>53. Тренировки (тренажи) проводятся с целью закрепления у студентов навыков в управлении подразделением, выполнении приемов, операций, задач, нормативов, упражнений и других практических работ под руководством преподавателей или гражданского персонала во время, предусмотренное распорядком дня, по дисциплинам военной подготовки.</w:t>
      </w:r>
    </w:p>
    <w:p w:rsidR="00C94172" w:rsidRDefault="00C94172">
      <w:pPr>
        <w:pStyle w:val="ConsPlusNormal"/>
        <w:spacing w:before="220"/>
        <w:ind w:firstLine="540"/>
        <w:jc w:val="both"/>
      </w:pPr>
      <w:r>
        <w:t xml:space="preserve">Тренировки организуются на учебно-боевых ВВТ, в парках, учебно-тренировочных городках и на других учебных объектах. Во время тренировок учебные группы делятся на учебные </w:t>
      </w:r>
      <w:r>
        <w:lastRenderedPageBreak/>
        <w:t>подгруппы (расчеты, экипажи) по числу учебных мест.</w:t>
      </w:r>
    </w:p>
    <w:p w:rsidR="00C94172" w:rsidRDefault="00C94172">
      <w:pPr>
        <w:pStyle w:val="ConsPlusNormal"/>
        <w:spacing w:before="220"/>
        <w:ind w:firstLine="540"/>
        <w:jc w:val="both"/>
      </w:pPr>
      <w:r>
        <w:t>54. Консультации проводятся с целью оказания помощи студентам при подготовке их к семинарам, практическим и лабораторным занятиям, зачетам, экзаменам и при выполнении курсовых работ. Они могут быть индивидуальными и групповыми.</w:t>
      </w:r>
    </w:p>
    <w:p w:rsidR="00C94172" w:rsidRDefault="00C94172">
      <w:pPr>
        <w:pStyle w:val="ConsPlusNormal"/>
        <w:spacing w:before="220"/>
        <w:ind w:firstLine="540"/>
        <w:jc w:val="both"/>
      </w:pPr>
      <w:r>
        <w:t>55. Самостоятельная работа (контролируемая самостоятельная работа) студентов является составной частью образовательного процесса, проводится в составе учебной группы, как правило, в день проведения занятий по военной подготовке под руководством преподавателей в целях более глубокого изучения пройденного материала и подготовки к очередным занятиям.</w:t>
      </w:r>
    </w:p>
    <w:p w:rsidR="00C94172" w:rsidRDefault="00C94172">
      <w:pPr>
        <w:pStyle w:val="ConsPlusNormal"/>
        <w:spacing w:before="220"/>
        <w:ind w:firstLine="540"/>
        <w:jc w:val="both"/>
      </w:pPr>
      <w:r>
        <w:t>По отдельным дисциплинам может проводиться путем самостоятельного выполнения студентом учебного задания, выданного преподавателем, в отведенное для этого время под непосредственным управлением (контролем) со стороны преподавателя.</w:t>
      </w:r>
    </w:p>
    <w:p w:rsidR="00C94172" w:rsidRDefault="00C94172">
      <w:pPr>
        <w:pStyle w:val="ConsPlusNormal"/>
        <w:spacing w:before="220"/>
        <w:ind w:firstLine="540"/>
        <w:jc w:val="both"/>
      </w:pPr>
      <w:r>
        <w:t>56. Перед проведением тактических занятий, практических и лабораторных занятий с применением боевых и имитационных средств, взрывчатых и ядовитых веществ или их компонентов, а также на аппаратуре под напряжением и высоким давлением, перед проведением такелажных работ и в других необходимых случаях со студентами проводится инструктаж по соблюдению требований безопасности (по охране труда) с оформлением установленных документов.</w:t>
      </w:r>
    </w:p>
    <w:p w:rsidR="00C94172" w:rsidRDefault="00C94172">
      <w:pPr>
        <w:pStyle w:val="ConsPlusNormal"/>
        <w:spacing w:before="220"/>
        <w:ind w:firstLine="540"/>
        <w:jc w:val="both"/>
      </w:pPr>
      <w:r>
        <w:t>Руководитель занятия в ходе его проведения несет личную ответственность за правильное использование ВВТ, оборудования, приборов, соблюдение требований безопасности как студентами, так и военнослужащими и гражданским персоналом, обеспечивающими занятия.</w:t>
      </w:r>
    </w:p>
    <w:p w:rsidR="00C94172" w:rsidRDefault="00C94172">
      <w:pPr>
        <w:pStyle w:val="ConsPlusNormal"/>
        <w:spacing w:before="220"/>
        <w:ind w:firstLine="540"/>
        <w:jc w:val="both"/>
      </w:pPr>
      <w:r>
        <w:t>57. Курсовые работы предназначены для проверки и закрепления полученных теоретических знаний и практических умений студентов, а также сформированных навыков самостоятельной работы при решении практических задач.</w:t>
      </w:r>
    </w:p>
    <w:p w:rsidR="00C94172" w:rsidRDefault="00C94172">
      <w:pPr>
        <w:pStyle w:val="ConsPlusNormal"/>
        <w:spacing w:before="220"/>
        <w:ind w:firstLine="540"/>
        <w:jc w:val="both"/>
      </w:pPr>
      <w:r>
        <w:t>Задания на курсовые работы разрабатываются на кафедре, рассматриваются на ее заседаниях, утверждаются начальником военной кафедры (кафедры военного факультета).</w:t>
      </w:r>
    </w:p>
    <w:p w:rsidR="00C94172" w:rsidRDefault="00C94172">
      <w:pPr>
        <w:pStyle w:val="ConsPlusNormal"/>
        <w:spacing w:before="220"/>
        <w:ind w:firstLine="540"/>
        <w:jc w:val="both"/>
      </w:pPr>
      <w:r>
        <w:t>Руководителями курсовых работ назначаются преподаватели военного факультета (кафедры), в отдельных случаях - преподаватели профилирующих кафедр учреждения образования.</w:t>
      </w:r>
    </w:p>
    <w:p w:rsidR="00C94172" w:rsidRDefault="00C94172">
      <w:pPr>
        <w:pStyle w:val="ConsPlusNormal"/>
        <w:spacing w:before="220"/>
        <w:ind w:firstLine="540"/>
        <w:jc w:val="both"/>
      </w:pPr>
      <w:r>
        <w:t>58. Контрольные работы являются элементом текущей отчетности студентов и выполняются в виде письменных ответов на вопросы или решения задач. Содержание заданий на контрольную работу и порядок ее проведения утверждает начальник кафедры.</w:t>
      </w:r>
    </w:p>
    <w:p w:rsidR="00C94172" w:rsidRDefault="00C94172">
      <w:pPr>
        <w:pStyle w:val="ConsPlusNormal"/>
        <w:spacing w:before="220"/>
        <w:ind w:firstLine="540"/>
        <w:jc w:val="both"/>
      </w:pPr>
      <w:r>
        <w:t>59. Текущий контроль в целях получения оперативной информации о качестве проведения занятий, усвоения студентами учебного материала проводится руководящим составом военного факультета (учебной частью военного факультета), кафедры, управления военного образования и подготовки войск Вооруженных Сил, структурных подразделений Министерства обороны, командований видов и сил специальных операций Вооруженных Сил, в интересах которых осуществляется обучение студентов по программам военной подготовки, соединения (воинской части) в период итоговой практики.</w:t>
      </w:r>
    </w:p>
    <w:p w:rsidR="00C94172" w:rsidRDefault="00C94172">
      <w:pPr>
        <w:pStyle w:val="ConsPlusNormal"/>
        <w:spacing w:before="220"/>
        <w:ind w:firstLine="540"/>
        <w:jc w:val="both"/>
      </w:pPr>
      <w:r>
        <w:t>График осуществления текущего контроля утверждается начальником военного факультета (кафедры), командиром соединения (воинской части) в период итоговой практики.</w:t>
      </w:r>
    </w:p>
    <w:p w:rsidR="00C94172" w:rsidRDefault="00C94172">
      <w:pPr>
        <w:pStyle w:val="ConsPlusNormal"/>
        <w:spacing w:before="220"/>
        <w:ind w:firstLine="540"/>
        <w:jc w:val="both"/>
      </w:pPr>
      <w:r>
        <w:t xml:space="preserve">Текущий контроль за усвоением студентами учебного материала также должны проводить преподаватели в форме выборочного или фронтального опроса в ходе занятий, индивидуальных бесед, контрольных работ, письменных задач, проверки заданий на самостоятельную работу. В ходе текущего контроля преподавателем также изучаются индивидуальные качества и </w:t>
      </w:r>
      <w:r>
        <w:lastRenderedPageBreak/>
        <w:t>способности студентов.</w:t>
      </w:r>
    </w:p>
    <w:p w:rsidR="00C94172" w:rsidRDefault="00C94172">
      <w:pPr>
        <w:pStyle w:val="ConsPlusNormal"/>
        <w:spacing w:before="220"/>
        <w:ind w:firstLine="540"/>
        <w:jc w:val="both"/>
      </w:pPr>
      <w:r>
        <w:t>Результаты текущего контроля обобщаются и не менее одного раза в учебном году (на итоговой практике) рассматриваются на заседании военного факультета (кафедры).</w:t>
      </w:r>
    </w:p>
    <w:p w:rsidR="00C94172" w:rsidRDefault="00C94172">
      <w:pPr>
        <w:pStyle w:val="ConsPlusNormal"/>
        <w:spacing w:before="220"/>
        <w:ind w:firstLine="540"/>
        <w:jc w:val="both"/>
      </w:pPr>
      <w:r>
        <w:t>Студенты, имеющие по результатам текущего контроля неудовлетворительные итоговые отметки или не оцененные из-за пропусков занятий по любому предмету военной подготовки, к зачетам, экзаменам и выпускным экзаменам не допускаются.</w:t>
      </w:r>
    </w:p>
    <w:p w:rsidR="00C94172" w:rsidRDefault="00C94172">
      <w:pPr>
        <w:pStyle w:val="ConsPlusNormal"/>
        <w:jc w:val="both"/>
      </w:pPr>
      <w:r>
        <w:t xml:space="preserve">(в ред. </w:t>
      </w:r>
      <w:hyperlink r:id="rId30"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60. Текущая аттестация должна проводиться с целью определения степени достижения учебных целей по учебной дисциплине (группе дисциплин) или ее разделам в форме экзамена, зачета (дифференцированного зачета), иных форм контроля, установленных учебным планом.</w:t>
      </w:r>
    </w:p>
    <w:p w:rsidR="00C94172" w:rsidRDefault="00C94172">
      <w:pPr>
        <w:pStyle w:val="ConsPlusNormal"/>
        <w:spacing w:before="220"/>
        <w:ind w:firstLine="540"/>
        <w:jc w:val="both"/>
      </w:pPr>
      <w:r>
        <w:t>Проведение текущей аттестации осуществляется в порядке, установленном законодательством Республики Беларусь.</w:t>
      </w:r>
    </w:p>
    <w:p w:rsidR="00C94172" w:rsidRDefault="00C94172">
      <w:pPr>
        <w:pStyle w:val="ConsPlusNormal"/>
        <w:spacing w:before="220"/>
        <w:ind w:firstLine="540"/>
        <w:jc w:val="both"/>
      </w:pPr>
      <w:r>
        <w:t>61. Планирование учебной работы на военном факультете (кафедре) по военной подготовке включает в себя разработку:</w:t>
      </w:r>
    </w:p>
    <w:p w:rsidR="00C94172" w:rsidRDefault="00C94172">
      <w:pPr>
        <w:pStyle w:val="ConsPlusNormal"/>
        <w:spacing w:before="220"/>
        <w:ind w:firstLine="540"/>
        <w:jc w:val="both"/>
      </w:pPr>
      <w:r>
        <w:t>плана работы военного факультета (кафедры) на учебный год, месяц;</w:t>
      </w:r>
    </w:p>
    <w:p w:rsidR="00C94172" w:rsidRDefault="00C94172">
      <w:pPr>
        <w:pStyle w:val="ConsPlusNormal"/>
        <w:jc w:val="both"/>
      </w:pPr>
      <w:r>
        <w:t xml:space="preserve">(в ред. </w:t>
      </w:r>
      <w:hyperlink r:id="rId31"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плана работы военного факультета (кафедры) на месяц;</w:t>
      </w:r>
    </w:p>
    <w:p w:rsidR="00C94172" w:rsidRDefault="00C94172">
      <w:pPr>
        <w:pStyle w:val="ConsPlusNormal"/>
        <w:jc w:val="both"/>
      </w:pPr>
      <w:r>
        <w:t xml:space="preserve">(в ред. </w:t>
      </w:r>
      <w:hyperlink r:id="rId32"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расчета количества часов годовой учебной нагрузки преподавательского состава военного факультета (кафедры);</w:t>
      </w:r>
    </w:p>
    <w:p w:rsidR="00C94172" w:rsidRDefault="00C94172">
      <w:pPr>
        <w:pStyle w:val="ConsPlusNormal"/>
        <w:spacing w:before="220"/>
        <w:ind w:firstLine="540"/>
        <w:jc w:val="both"/>
      </w:pPr>
      <w:r>
        <w:t>учебных планов для каждого уровня военной подготовки на военном факультете (кафедре);</w:t>
      </w:r>
    </w:p>
    <w:p w:rsidR="00C94172" w:rsidRDefault="00C94172">
      <w:pPr>
        <w:pStyle w:val="ConsPlusNormal"/>
        <w:spacing w:before="220"/>
        <w:ind w:firstLine="540"/>
        <w:jc w:val="both"/>
      </w:pPr>
      <w:r>
        <w:t>учебных программ по дисциплинам военной подготовки;</w:t>
      </w:r>
    </w:p>
    <w:p w:rsidR="00C94172" w:rsidRDefault="00C94172">
      <w:pPr>
        <w:pStyle w:val="ConsPlusNormal"/>
        <w:spacing w:before="220"/>
        <w:ind w:firstLine="540"/>
        <w:jc w:val="both"/>
      </w:pPr>
      <w:r>
        <w:t>планов-графиков выполнения программы военной подготовки студентами по ВУС;</w:t>
      </w:r>
    </w:p>
    <w:p w:rsidR="00C94172" w:rsidRDefault="00C94172">
      <w:pPr>
        <w:pStyle w:val="ConsPlusNormal"/>
        <w:spacing w:before="220"/>
        <w:ind w:firstLine="540"/>
        <w:jc w:val="both"/>
      </w:pPr>
      <w:r>
        <w:t>расписания занятий со студентами на военном факультете (кафедре) по военной подготовке;</w:t>
      </w:r>
    </w:p>
    <w:p w:rsidR="00C94172" w:rsidRDefault="00C94172">
      <w:pPr>
        <w:pStyle w:val="ConsPlusNormal"/>
        <w:spacing w:before="220"/>
        <w:ind w:firstLine="540"/>
        <w:jc w:val="both"/>
      </w:pPr>
      <w:r>
        <w:t>индивидуальных планов работ преподавателей военного факультета (кафедры).</w:t>
      </w:r>
    </w:p>
    <w:p w:rsidR="00C94172" w:rsidRDefault="00C94172">
      <w:pPr>
        <w:pStyle w:val="ConsPlusNormal"/>
        <w:spacing w:before="220"/>
        <w:ind w:firstLine="540"/>
        <w:jc w:val="both"/>
      </w:pPr>
      <w:r>
        <w:t>Разработка планирующих документов, кроме плана-календаря военного факультета (кафедры) на месяц, должна быть завершена за 7 дней до начала учебного года.</w:t>
      </w:r>
    </w:p>
    <w:p w:rsidR="00C94172" w:rsidRDefault="00C94172">
      <w:pPr>
        <w:pStyle w:val="ConsPlusNormal"/>
        <w:spacing w:before="220"/>
        <w:ind w:firstLine="540"/>
        <w:jc w:val="both"/>
      </w:pPr>
      <w:r>
        <w:t>62. План работы военного факультета (кафедры) на учебный год является исходным документом для разработки планов работы военного факультета (кафедры) на месяц.</w:t>
      </w:r>
    </w:p>
    <w:p w:rsidR="00C94172" w:rsidRDefault="00C94172">
      <w:pPr>
        <w:pStyle w:val="ConsPlusNormal"/>
        <w:jc w:val="both"/>
      </w:pPr>
      <w:r>
        <w:t xml:space="preserve">(часть первая п. 62 в ред. </w:t>
      </w:r>
      <w:hyperlink r:id="rId33"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План работы военного факультета (кафедры) на учебный год согласовывается с начальником структурного подразделения Министерства обороны, который осуществляет руководство военной подготовкой на военных факультетах (кафедрах), и утверждается руководителем учреждения образования.</w:t>
      </w:r>
    </w:p>
    <w:p w:rsidR="00C94172" w:rsidRDefault="00C94172">
      <w:pPr>
        <w:pStyle w:val="ConsPlusNormal"/>
        <w:spacing w:before="220"/>
        <w:ind w:firstLine="540"/>
        <w:jc w:val="both"/>
      </w:pPr>
      <w:r>
        <w:t>63. План работы военного факультета (кафедры) на месяц разрабатывается по установленной форме на основании плана работы военного факультета (кафедры) на учебный год с учетом мероприятий подготовки органов военного управления, в интересах которых осуществляется обучение студентов по программам военной подготовки на соответствующем военном факультете (кафедре).</w:t>
      </w:r>
    </w:p>
    <w:p w:rsidR="00C94172" w:rsidRDefault="00C94172">
      <w:pPr>
        <w:pStyle w:val="ConsPlusNormal"/>
        <w:jc w:val="both"/>
      </w:pPr>
      <w:r>
        <w:t xml:space="preserve">(п. 63 в ред. </w:t>
      </w:r>
      <w:hyperlink r:id="rId34"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lastRenderedPageBreak/>
        <w:t>64. План работы военного факультета (кафедры) на месяц утверждает руководитель учреждения образования.</w:t>
      </w:r>
    </w:p>
    <w:p w:rsidR="00C94172" w:rsidRDefault="00C94172">
      <w:pPr>
        <w:pStyle w:val="ConsPlusNormal"/>
        <w:jc w:val="both"/>
      </w:pPr>
      <w:r>
        <w:t xml:space="preserve">(п. 64 в ред. </w:t>
      </w:r>
      <w:hyperlink r:id="rId35"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65. План работы кафедры на месяц составляется на основании плана работы военного факультета на месяц и утверждается начальником военного факультета.</w:t>
      </w:r>
    </w:p>
    <w:p w:rsidR="00C94172" w:rsidRDefault="00C94172">
      <w:pPr>
        <w:pStyle w:val="ConsPlusNormal"/>
        <w:jc w:val="both"/>
      </w:pPr>
      <w:r>
        <w:t xml:space="preserve">(п. 65 в ред. </w:t>
      </w:r>
      <w:hyperlink r:id="rId36"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 xml:space="preserve">66. Расчет количества часов годовой учебной нагрузки преподавательского состава военного факультета (кафедры) разрабатывается по кафедрам по форме согласно </w:t>
      </w:r>
      <w:hyperlink w:anchor="P647" w:history="1">
        <w:r>
          <w:rPr>
            <w:color w:val="0000FF"/>
          </w:rPr>
          <w:t>приложению 4</w:t>
        </w:r>
      </w:hyperlink>
      <w:r>
        <w:t xml:space="preserve"> на основе учебных программ, рабочих учебных программ по дисциплинам военной подготовки и утверждается руководителем учреждения образования (на военно-медицинском факультете в учреждении образования "Белорусский государственный медицинский университет" - начальником военно-медицинского факультета).</w:t>
      </w:r>
    </w:p>
    <w:p w:rsidR="00C94172" w:rsidRDefault="00C94172">
      <w:pPr>
        <w:pStyle w:val="ConsPlusNormal"/>
        <w:spacing w:before="220"/>
        <w:ind w:firstLine="540"/>
        <w:jc w:val="both"/>
      </w:pPr>
      <w:r>
        <w:t>67. Обязательная годовая норма учебной нагрузки на военных факультетах (кафедрах) устанавливается Министерством обороны.</w:t>
      </w:r>
    </w:p>
    <w:p w:rsidR="00C94172" w:rsidRDefault="00C94172">
      <w:pPr>
        <w:pStyle w:val="ConsPlusNormal"/>
        <w:spacing w:before="220"/>
        <w:ind w:firstLine="540"/>
        <w:jc w:val="both"/>
      </w:pPr>
      <w:r>
        <w:t>68. Учебный план для каждого уровня военной подготовки на военном факультете (кафедре) разрабатывается по ВУС на весь период военной подготовки в учреждении образования, согласовывается с командующими видами и силами специальных операций Вооруженных Сил, начальниками структурных подразделений Министерства обороны, в интересах которых осуществляется обучение студентов по программам военной подготовки.</w:t>
      </w:r>
    </w:p>
    <w:p w:rsidR="00C94172" w:rsidRDefault="00C94172">
      <w:pPr>
        <w:pStyle w:val="ConsPlusNormal"/>
        <w:spacing w:before="220"/>
        <w:ind w:firstLine="540"/>
        <w:jc w:val="both"/>
      </w:pPr>
      <w:r>
        <w:t>Утверждает учебный план руководитель учреждения образования.</w:t>
      </w:r>
    </w:p>
    <w:p w:rsidR="00C94172" w:rsidRDefault="00C94172">
      <w:pPr>
        <w:pStyle w:val="ConsPlusNormal"/>
        <w:spacing w:before="220"/>
        <w:ind w:firstLine="540"/>
        <w:jc w:val="both"/>
      </w:pPr>
      <w:r>
        <w:t>69. Учебные программы разрабатываются на основе учебных планов военной подготовки в учреждении образования.</w:t>
      </w:r>
    </w:p>
    <w:p w:rsidR="00C94172" w:rsidRDefault="00C94172">
      <w:pPr>
        <w:pStyle w:val="ConsPlusNormal"/>
        <w:spacing w:before="220"/>
        <w:ind w:firstLine="540"/>
        <w:jc w:val="both"/>
      </w:pPr>
      <w:r>
        <w:t>Учебные программы составляются по всем дисциплинам на весь период военной подготовки. В них определяются последовательность изучения тем, распределение учебного времени по темам и видам занятий, учебные вопросы, место проведения и их материальное обеспечение, литература, время, необходимое на самостоятельную подготовку студентов (далее - самоподготовка), протокол согласования программы с другими дисциплинами.</w:t>
      </w:r>
    </w:p>
    <w:p w:rsidR="00C94172" w:rsidRDefault="00C94172">
      <w:pPr>
        <w:pStyle w:val="ConsPlusNormal"/>
        <w:spacing w:before="220"/>
        <w:ind w:firstLine="540"/>
        <w:jc w:val="both"/>
      </w:pPr>
      <w:r>
        <w:t>70. Начальникам военных факультетов (кафедр) по согласованию с руководителем учреждения образования предоставляется право вводить новые темы и перераспределять время по видам занятий в пределах до 25% количества часов, отводимых на каждый вид занятий по учебным дисциплинам.</w:t>
      </w:r>
    </w:p>
    <w:p w:rsidR="00C94172" w:rsidRDefault="00C94172">
      <w:pPr>
        <w:pStyle w:val="ConsPlusNormal"/>
        <w:spacing w:before="220"/>
        <w:ind w:firstLine="540"/>
        <w:jc w:val="both"/>
      </w:pPr>
      <w:r>
        <w:t>71. План-график прохождения программы военной подготовки студентами по ВУС является документом планирования, в котором отражается порядок прохождения программы в целом при соблюдении последовательности изучения дисциплин и тем. Он составляется отдельно для каждой ВУС по годам обучения студентов по программам военной подготовки и утверждается начальником военного факультета (кафедры).</w:t>
      </w:r>
    </w:p>
    <w:p w:rsidR="00C94172" w:rsidRDefault="00C94172">
      <w:pPr>
        <w:pStyle w:val="ConsPlusNormal"/>
        <w:spacing w:before="220"/>
        <w:ind w:firstLine="540"/>
        <w:jc w:val="both"/>
      </w:pPr>
      <w:r>
        <w:t xml:space="preserve">72. Расписание занятий по военной подготовке на военном факультете (кафедре) составляется на семестр или месяц по форме согласно </w:t>
      </w:r>
      <w:hyperlink w:anchor="P696" w:history="1">
        <w:r>
          <w:rPr>
            <w:color w:val="0000FF"/>
          </w:rPr>
          <w:t>приложению 5</w:t>
        </w:r>
      </w:hyperlink>
      <w:r>
        <w:t xml:space="preserve"> в соответствии с рабочими программами и утверждается начальником военного факультета (кафедры) по согласованию с руководителем учреждения образования.</w:t>
      </w:r>
    </w:p>
    <w:p w:rsidR="00C94172" w:rsidRDefault="00C94172">
      <w:pPr>
        <w:pStyle w:val="ConsPlusNormal"/>
        <w:spacing w:before="220"/>
        <w:ind w:firstLine="540"/>
        <w:jc w:val="both"/>
      </w:pPr>
      <w:r>
        <w:t>В расписании занятий определяются дата и время проведения занятий, наименования предметов обучения, номера тем, занятий и отрабатываемых нормативов, места проведения и фамилии руководителей занятий.</w:t>
      </w:r>
    </w:p>
    <w:p w:rsidR="00C94172" w:rsidRDefault="00C94172">
      <w:pPr>
        <w:pStyle w:val="ConsPlusNormal"/>
        <w:spacing w:before="220"/>
        <w:ind w:firstLine="540"/>
        <w:jc w:val="both"/>
      </w:pPr>
      <w:r>
        <w:t xml:space="preserve">73. Индивидуальные планы работы профессорско-преподавательского состава составляются </w:t>
      </w:r>
      <w:r>
        <w:lastRenderedPageBreak/>
        <w:t>на учебный год в соответствии с нормативными правовыми актами Министерства обороны. В них указываются все виды планируемой и фактически выполненной работы: учебная, методическая, научная работа, профессионально-должностная подготовка, работа по патриотическому воспитанию, развитию и совершенствованию учебно-материальной базы, выполнение индивидуальных заданий, индивидуально-воспитательная работа со студентами и другие виды работ.</w:t>
      </w:r>
    </w:p>
    <w:p w:rsidR="00C94172" w:rsidRDefault="00C94172">
      <w:pPr>
        <w:pStyle w:val="ConsPlusNormal"/>
        <w:spacing w:before="220"/>
        <w:ind w:firstLine="540"/>
        <w:jc w:val="both"/>
      </w:pPr>
      <w:r>
        <w:t>Индивидуальные планы работы профессорско-преподавательского состава утверждаются по подчиненности.</w:t>
      </w:r>
    </w:p>
    <w:p w:rsidR="00C94172" w:rsidRDefault="00C94172">
      <w:pPr>
        <w:pStyle w:val="ConsPlusNormal"/>
        <w:spacing w:before="220"/>
        <w:ind w:firstLine="540"/>
        <w:jc w:val="both"/>
      </w:pPr>
      <w:r>
        <w:t>План начальника военной кафедры утверждается руководителем учреждения образования.</w:t>
      </w:r>
    </w:p>
    <w:p w:rsidR="00C94172" w:rsidRDefault="00C94172">
      <w:pPr>
        <w:pStyle w:val="ConsPlusNormal"/>
        <w:spacing w:before="220"/>
        <w:ind w:firstLine="540"/>
        <w:jc w:val="both"/>
      </w:pPr>
      <w:r>
        <w:t>74. Кроме документов планирования на военной кафедре ведутся:</w:t>
      </w:r>
    </w:p>
    <w:p w:rsidR="00C94172" w:rsidRDefault="00C94172">
      <w:pPr>
        <w:pStyle w:val="ConsPlusNormal"/>
        <w:spacing w:before="220"/>
        <w:ind w:firstLine="540"/>
        <w:jc w:val="both"/>
      </w:pPr>
      <w:r>
        <w:t>журнал учета занятий со студентами;</w:t>
      </w:r>
    </w:p>
    <w:p w:rsidR="00C94172" w:rsidRDefault="00C94172">
      <w:pPr>
        <w:pStyle w:val="ConsPlusNormal"/>
        <w:spacing w:before="220"/>
        <w:ind w:firstLine="540"/>
        <w:jc w:val="both"/>
      </w:pPr>
      <w:r>
        <w:t>журнал контроля занятий;</w:t>
      </w:r>
    </w:p>
    <w:p w:rsidR="00C94172" w:rsidRDefault="00C94172">
      <w:pPr>
        <w:pStyle w:val="ConsPlusNormal"/>
        <w:spacing w:before="220"/>
        <w:ind w:firstLine="540"/>
        <w:jc w:val="both"/>
      </w:pPr>
      <w:r>
        <w:t>протоколы заседаний кафедр;</w:t>
      </w:r>
    </w:p>
    <w:p w:rsidR="00C94172" w:rsidRDefault="00C94172">
      <w:pPr>
        <w:pStyle w:val="ConsPlusNormal"/>
        <w:spacing w:before="220"/>
        <w:ind w:firstLine="540"/>
        <w:jc w:val="both"/>
      </w:pPr>
      <w:r>
        <w:t>книга учета методических документов, учебных обучающих (тестирующих, контролирующих) мультимедийных программ кафедры;</w:t>
      </w:r>
    </w:p>
    <w:p w:rsidR="00C94172" w:rsidRDefault="00C94172">
      <w:pPr>
        <w:pStyle w:val="ConsPlusNormal"/>
        <w:spacing w:before="220"/>
        <w:ind w:firstLine="540"/>
        <w:jc w:val="both"/>
      </w:pPr>
      <w:r>
        <w:t>личные карточки студентов;</w:t>
      </w:r>
    </w:p>
    <w:p w:rsidR="00C94172" w:rsidRDefault="00C94172">
      <w:pPr>
        <w:pStyle w:val="ConsPlusNormal"/>
        <w:spacing w:before="220"/>
        <w:ind w:firstLine="540"/>
        <w:jc w:val="both"/>
      </w:pPr>
      <w:r>
        <w:t>журналы инструктажа преподавателей, учебно-вспомогательного персонала и студентов по соблюдению требований безопасности (по охране труда);</w:t>
      </w:r>
    </w:p>
    <w:p w:rsidR="00C94172" w:rsidRDefault="00C94172">
      <w:pPr>
        <w:pStyle w:val="ConsPlusNormal"/>
        <w:spacing w:before="220"/>
        <w:ind w:firstLine="540"/>
        <w:jc w:val="both"/>
      </w:pPr>
      <w:r>
        <w:t>методическая документация для проведения занятий.</w:t>
      </w:r>
    </w:p>
    <w:p w:rsidR="00C94172" w:rsidRDefault="00C94172">
      <w:pPr>
        <w:pStyle w:val="ConsPlusNormal"/>
        <w:spacing w:before="220"/>
        <w:ind w:firstLine="540"/>
        <w:jc w:val="both"/>
      </w:pPr>
      <w:r>
        <w:t>75. Журнал учета занятий со студентами является основным документом учета текущей успеваемости и посещаемости занятий студентами, заводится по форме, установленной в учреждении образования.</w:t>
      </w:r>
    </w:p>
    <w:p w:rsidR="00C94172" w:rsidRDefault="00C94172">
      <w:pPr>
        <w:pStyle w:val="ConsPlusNormal"/>
        <w:spacing w:before="220"/>
        <w:ind w:firstLine="540"/>
        <w:jc w:val="both"/>
      </w:pPr>
      <w:r>
        <w:t>Журнал учета занятий со студентами заводится на каждую учебную группу, ведется преподавателем, ответственным за учебную группу.</w:t>
      </w:r>
    </w:p>
    <w:p w:rsidR="00C94172" w:rsidRDefault="00C94172">
      <w:pPr>
        <w:pStyle w:val="ConsPlusNormal"/>
        <w:spacing w:before="220"/>
        <w:ind w:firstLine="540"/>
        <w:jc w:val="both"/>
      </w:pPr>
      <w:r>
        <w:t>На итоговой практике ведется отдельный журнал учета занятий.</w:t>
      </w:r>
    </w:p>
    <w:p w:rsidR="00C94172" w:rsidRDefault="00C94172">
      <w:pPr>
        <w:pStyle w:val="ConsPlusNormal"/>
        <w:spacing w:before="220"/>
        <w:ind w:firstLine="540"/>
        <w:jc w:val="both"/>
      </w:pPr>
      <w:r>
        <w:t>76. Журнал учета занятий со студентами хранится у дежурного по военному факультету (кафедре) или в учебной части.</w:t>
      </w:r>
    </w:p>
    <w:p w:rsidR="00C94172" w:rsidRDefault="00C94172">
      <w:pPr>
        <w:pStyle w:val="ConsPlusNormal"/>
        <w:spacing w:before="220"/>
        <w:ind w:firstLine="540"/>
        <w:jc w:val="both"/>
      </w:pPr>
      <w:r>
        <w:t>Перед началом занятий (самоподготовки) журнал выдается преподавателю (командиру учебной группы), который отмечает в нем отсутствующих на занятиях (самоподготовке) студентов (Б - болен, О - отпуск, К - командировка, Н - наряд, П - пропуск по неуважительной причине).</w:t>
      </w:r>
    </w:p>
    <w:p w:rsidR="00C94172" w:rsidRDefault="00C94172">
      <w:pPr>
        <w:pStyle w:val="ConsPlusNormal"/>
        <w:spacing w:before="220"/>
        <w:ind w:firstLine="540"/>
        <w:jc w:val="both"/>
      </w:pPr>
      <w:r>
        <w:t>77. Ведение журнала учета занятий со студентами не реже одного раза в полугодие проверяется начальником учебной части военного факультета (кафедры), соответствующими руководителями учебных подразделений, о чем делается запись на последней странице журнала.</w:t>
      </w:r>
    </w:p>
    <w:p w:rsidR="00C94172" w:rsidRDefault="00C94172">
      <w:pPr>
        <w:pStyle w:val="ConsPlusNormal"/>
        <w:spacing w:before="220"/>
        <w:ind w:firstLine="540"/>
        <w:jc w:val="both"/>
      </w:pPr>
      <w:r>
        <w:t>78. Журнал контроля занятий заводится по форме, установленной в учреждении образования, и заполняется проверяющим. В нем отмечаются качество подготовки руководителя занятия, его методические навыки, материальное обеспечение занятия, делается вывод о достижении учебных целей занятия, даются рекомендации по улучшению методики его проведения.</w:t>
      </w:r>
    </w:p>
    <w:p w:rsidR="00C94172" w:rsidRDefault="00C94172">
      <w:pPr>
        <w:pStyle w:val="ConsPlusNormal"/>
        <w:spacing w:before="220"/>
        <w:ind w:firstLine="540"/>
        <w:jc w:val="both"/>
      </w:pPr>
      <w:r>
        <w:t xml:space="preserve">Результаты контроля доводятся до проверяемого под роспись и не реже одного раза в </w:t>
      </w:r>
      <w:r>
        <w:lastRenderedPageBreak/>
        <w:t>семестр обсуждаются на заседании кафедры.</w:t>
      </w:r>
    </w:p>
    <w:p w:rsidR="00C94172" w:rsidRDefault="00C94172">
      <w:pPr>
        <w:pStyle w:val="ConsPlusNormal"/>
        <w:spacing w:before="220"/>
        <w:ind w:firstLine="540"/>
        <w:jc w:val="both"/>
      </w:pPr>
      <w:r>
        <w:t>Журнал контроля занятий заводится на военной кафедре (кафедре военного факультета) по форме, установленной в учреждении образования и заполняется проверяющим. На военном факультете оформляются листы контроля занятий, которые печатаются на отдельных листах, и после заполнения проверяющим подшиваются в дело. В журнале (листе) контроля занятий отмечаются качество подготовки руководителя занятия, его методические навыки, материальное обеспечение занятия, делается вывод о достижении учебных целей занятия, даются рекомендации по улучшению методики его проведения.</w:t>
      </w:r>
    </w:p>
    <w:p w:rsidR="00C94172" w:rsidRDefault="00C94172">
      <w:pPr>
        <w:pStyle w:val="ConsPlusNormal"/>
        <w:spacing w:before="220"/>
        <w:ind w:firstLine="540"/>
        <w:jc w:val="both"/>
      </w:pPr>
      <w:r>
        <w:t>Результаты контроля доводятся до проверяемого под роспись и не реже одного раза в семестр обсуждаются на заседании совета факультета, кафедры.</w:t>
      </w:r>
    </w:p>
    <w:p w:rsidR="00C94172" w:rsidRDefault="00C94172">
      <w:pPr>
        <w:pStyle w:val="ConsPlusNormal"/>
        <w:spacing w:before="220"/>
        <w:ind w:firstLine="540"/>
        <w:jc w:val="both"/>
      </w:pPr>
      <w:r>
        <w:t>79. Протоколы заседаний совета военного факультета, кафедр по решению начальника военного факультета (кафедры) ведутся в книге или печатаются на отдельных листах и подшиваются в дело с соблюдением установленных требований по регистрации и оформлению служебных документов. В них отражаются содержание обсуждаемых вопросов и предложений выступающих, решения по ним с указанием исполнителей и сроков выполнения. Протоколы заседаний подписываются начальником.</w:t>
      </w:r>
    </w:p>
    <w:p w:rsidR="00C94172" w:rsidRDefault="00C94172">
      <w:pPr>
        <w:pStyle w:val="ConsPlusNormal"/>
        <w:spacing w:before="220"/>
        <w:ind w:firstLine="540"/>
        <w:jc w:val="both"/>
      </w:pPr>
      <w:r>
        <w:t xml:space="preserve">80. Книга учета методических документов кафедры ведется по форме согласно </w:t>
      </w:r>
      <w:hyperlink w:anchor="P749" w:history="1">
        <w:r>
          <w:rPr>
            <w:color w:val="0000FF"/>
          </w:rPr>
          <w:t>приложению 6</w:t>
        </w:r>
      </w:hyperlink>
      <w:r>
        <w:t>.</w:t>
      </w:r>
    </w:p>
    <w:p w:rsidR="00C94172" w:rsidRDefault="00C94172">
      <w:pPr>
        <w:pStyle w:val="ConsPlusNormal"/>
        <w:spacing w:before="220"/>
        <w:ind w:firstLine="540"/>
        <w:jc w:val="both"/>
      </w:pPr>
      <w:r>
        <w:t xml:space="preserve">81. Личные карточки студентов заводятся с началом их обучения по программам военной подготовки в учреждении образования по форме согласно </w:t>
      </w:r>
      <w:hyperlink w:anchor="P782" w:history="1">
        <w:r>
          <w:rPr>
            <w:color w:val="0000FF"/>
          </w:rPr>
          <w:t>приложению 7</w:t>
        </w:r>
      </w:hyperlink>
      <w:r>
        <w:t>, заполняются офицерами (кураторами), закрепленными за учебными группами, в ходе обучения и в конце каждого семестра.</w:t>
      </w:r>
    </w:p>
    <w:p w:rsidR="00C94172" w:rsidRDefault="00C94172">
      <w:pPr>
        <w:pStyle w:val="ConsPlusNormal"/>
        <w:spacing w:before="220"/>
        <w:ind w:firstLine="540"/>
        <w:jc w:val="both"/>
      </w:pPr>
      <w:r>
        <w:t>82. На военном факультете (кафедре) ведется исторический формуляр в соответствии с нормативными правовыми актами Министерства обороны. В нем отражаются основные события в деятельности военного факультета (кафедры) с момента ее создания.</w:t>
      </w:r>
    </w:p>
    <w:p w:rsidR="00C94172" w:rsidRDefault="00C94172">
      <w:pPr>
        <w:pStyle w:val="ConsPlusNormal"/>
        <w:spacing w:before="220"/>
        <w:ind w:firstLine="540"/>
        <w:jc w:val="both"/>
      </w:pPr>
      <w:r>
        <w:t>Исторический формуляр ведется в одном экземпляре, дополняется в конце каждого учебного года и оформляется как учетный документ. Материалы исторического формуляра, а также традиции военного факультета (кафедры) используются в воспитательной работе с личным составом военного факультета (кафедры) и студентами.</w:t>
      </w:r>
    </w:p>
    <w:p w:rsidR="00C94172" w:rsidRDefault="00C94172">
      <w:pPr>
        <w:pStyle w:val="ConsPlusNormal"/>
        <w:ind w:firstLine="540"/>
        <w:jc w:val="both"/>
      </w:pPr>
    </w:p>
    <w:p w:rsidR="00C94172" w:rsidRDefault="00C94172">
      <w:pPr>
        <w:pStyle w:val="ConsPlusNormal"/>
        <w:jc w:val="center"/>
        <w:outlineLvl w:val="1"/>
      </w:pPr>
      <w:r>
        <w:t>Глава 4</w:t>
      </w:r>
    </w:p>
    <w:p w:rsidR="00C94172" w:rsidRDefault="00C94172">
      <w:pPr>
        <w:pStyle w:val="ConsPlusNormal"/>
        <w:jc w:val="center"/>
      </w:pPr>
      <w:r>
        <w:t>ПОРЯДОК ОРГАНИЗАЦИИ И ПРОВЕДЕНИЯ ИТОГОВОЙ ПРАКТИКИ СТУДЕНТОВ</w:t>
      </w:r>
    </w:p>
    <w:p w:rsidR="00C94172" w:rsidRDefault="00C94172">
      <w:pPr>
        <w:pStyle w:val="ConsPlusNormal"/>
        <w:ind w:firstLine="540"/>
        <w:jc w:val="both"/>
      </w:pPr>
    </w:p>
    <w:p w:rsidR="00C94172" w:rsidRDefault="00C94172">
      <w:pPr>
        <w:pStyle w:val="ConsPlusNormal"/>
        <w:ind w:firstLine="540"/>
        <w:jc w:val="both"/>
      </w:pPr>
      <w:r>
        <w:t>83. Итоговая практика студентов проводится в целях их практического обучения в воинских частях, совершенствования командных и методических навыков, полученных студентами при изучении курса военной подготовки в учреждении образования, выполнения упражнений стрельб, вождения машин и других упражнений.</w:t>
      </w:r>
    </w:p>
    <w:p w:rsidR="00C94172" w:rsidRDefault="00C94172">
      <w:pPr>
        <w:pStyle w:val="ConsPlusNormal"/>
        <w:spacing w:before="220"/>
        <w:ind w:firstLine="540"/>
        <w:jc w:val="both"/>
      </w:pPr>
      <w:r>
        <w:t>84. Сроки проведения итоговой практики определяются учебными планами учреждения образования. Метод проведения итоговой практики по каждой ВУС определяется программами военной подготовки.</w:t>
      </w:r>
    </w:p>
    <w:p w:rsidR="00C94172" w:rsidRDefault="00C94172">
      <w:pPr>
        <w:pStyle w:val="ConsPlusNormal"/>
        <w:spacing w:before="220"/>
        <w:ind w:firstLine="540"/>
        <w:jc w:val="both"/>
      </w:pPr>
      <w:r>
        <w:t>План проведения итоговой практики в воинских частях ежегодно до 15 декабря утверждается Министром обороны Республики Беларусь.</w:t>
      </w:r>
    </w:p>
    <w:p w:rsidR="00C94172" w:rsidRDefault="00C94172">
      <w:pPr>
        <w:pStyle w:val="ConsPlusNormal"/>
        <w:spacing w:before="220"/>
        <w:ind w:firstLine="540"/>
        <w:jc w:val="both"/>
      </w:pPr>
      <w:r>
        <w:t>85. Для проведения итоговой практики на начальника военного факультета (кафедры) возлагаются:</w:t>
      </w:r>
    </w:p>
    <w:p w:rsidR="00C94172" w:rsidRDefault="00C94172">
      <w:pPr>
        <w:pStyle w:val="ConsPlusNormal"/>
        <w:spacing w:before="220"/>
        <w:ind w:firstLine="540"/>
        <w:jc w:val="both"/>
      </w:pPr>
      <w:r>
        <w:t>организация подготовки студентов к прохождению итоговой практики в воинской части;</w:t>
      </w:r>
    </w:p>
    <w:p w:rsidR="00C94172" w:rsidRDefault="00C94172">
      <w:pPr>
        <w:pStyle w:val="ConsPlusNormal"/>
        <w:spacing w:before="220"/>
        <w:ind w:firstLine="540"/>
        <w:jc w:val="both"/>
      </w:pPr>
      <w:r>
        <w:lastRenderedPageBreak/>
        <w:t>обеспечение своевременного и организованного прибытия студентов в воинскую часть;</w:t>
      </w:r>
    </w:p>
    <w:p w:rsidR="00C94172" w:rsidRDefault="00C94172">
      <w:pPr>
        <w:pStyle w:val="ConsPlusNormal"/>
        <w:spacing w:before="220"/>
        <w:ind w:firstLine="540"/>
        <w:jc w:val="both"/>
      </w:pPr>
      <w:r>
        <w:t>определение кандидатов для назначения начальниками учебных частей итоговой практики;</w:t>
      </w:r>
    </w:p>
    <w:p w:rsidR="00C94172" w:rsidRDefault="00C94172">
      <w:pPr>
        <w:pStyle w:val="ConsPlusNormal"/>
        <w:spacing w:before="220"/>
        <w:ind w:firstLine="540"/>
        <w:jc w:val="both"/>
      </w:pPr>
      <w:r>
        <w:t>выделение от военного факультета (кафедры) необходимого количества преподавателей для проведения занятий по специальным дисциплинам;</w:t>
      </w:r>
    </w:p>
    <w:p w:rsidR="00C94172" w:rsidRDefault="00C94172">
      <w:pPr>
        <w:pStyle w:val="ConsPlusNormal"/>
        <w:spacing w:before="220"/>
        <w:ind w:firstLine="540"/>
        <w:jc w:val="both"/>
      </w:pPr>
      <w:r>
        <w:t>разработка проекта плана-графика прохождения студентами программы итоговой практики (далее - план-график);</w:t>
      </w:r>
    </w:p>
    <w:p w:rsidR="00C94172" w:rsidRDefault="00C94172">
      <w:pPr>
        <w:pStyle w:val="ConsPlusNormal"/>
        <w:spacing w:before="220"/>
        <w:ind w:firstLine="540"/>
        <w:jc w:val="both"/>
      </w:pPr>
      <w:r>
        <w:t>своевременное направление проекта плана-графика, заявок и других документов для обеспечения проведения итоговой практики;</w:t>
      </w:r>
    </w:p>
    <w:p w:rsidR="00C94172" w:rsidRDefault="00C94172">
      <w:pPr>
        <w:pStyle w:val="ConsPlusNormal"/>
        <w:spacing w:before="220"/>
        <w:ind w:firstLine="540"/>
        <w:jc w:val="both"/>
      </w:pPr>
      <w:r>
        <w:t>проведение инструкторско-методических занятий;</w:t>
      </w:r>
    </w:p>
    <w:p w:rsidR="00C94172" w:rsidRDefault="00C94172">
      <w:pPr>
        <w:pStyle w:val="ConsPlusNormal"/>
        <w:spacing w:before="220"/>
        <w:ind w:firstLine="540"/>
        <w:jc w:val="both"/>
      </w:pPr>
      <w:r>
        <w:t>организация и проведение выпускного экзамена;</w:t>
      </w:r>
    </w:p>
    <w:p w:rsidR="00C94172" w:rsidRDefault="00C94172">
      <w:pPr>
        <w:pStyle w:val="ConsPlusNormal"/>
        <w:spacing w:before="220"/>
        <w:ind w:firstLine="540"/>
        <w:jc w:val="both"/>
      </w:pPr>
      <w:r>
        <w:t>осуществление контроля за организацией и проведением итоговой практики в воинской части.</w:t>
      </w:r>
    </w:p>
    <w:p w:rsidR="00C94172" w:rsidRDefault="00C94172">
      <w:pPr>
        <w:pStyle w:val="ConsPlusNormal"/>
        <w:spacing w:before="220"/>
        <w:ind w:firstLine="540"/>
        <w:jc w:val="both"/>
      </w:pPr>
      <w:r>
        <w:t>86. При подготовке к проведению итоговой практики на военном факультете (кафедре) разрабатываются:</w:t>
      </w:r>
    </w:p>
    <w:p w:rsidR="00C94172" w:rsidRDefault="00C94172">
      <w:pPr>
        <w:pStyle w:val="ConsPlusNormal"/>
        <w:spacing w:before="220"/>
        <w:ind w:firstLine="540"/>
        <w:jc w:val="both"/>
      </w:pPr>
      <w:r>
        <w:t>проект приказа руководителя учреждения образования о проведении итоговой практики;</w:t>
      </w:r>
    </w:p>
    <w:p w:rsidR="00C94172" w:rsidRDefault="00C94172">
      <w:pPr>
        <w:pStyle w:val="ConsPlusNormal"/>
        <w:spacing w:before="220"/>
        <w:ind w:firstLine="540"/>
        <w:jc w:val="both"/>
      </w:pPr>
      <w:r>
        <w:t>проект плана-графика;</w:t>
      </w:r>
    </w:p>
    <w:p w:rsidR="00C94172" w:rsidRDefault="00C94172">
      <w:pPr>
        <w:pStyle w:val="ConsPlusNormal"/>
        <w:spacing w:before="220"/>
        <w:ind w:firstLine="540"/>
        <w:jc w:val="both"/>
      </w:pPr>
      <w:r>
        <w:t>необходимая учебно-методическая документация;</w:t>
      </w:r>
    </w:p>
    <w:p w:rsidR="00C94172" w:rsidRDefault="00C94172">
      <w:pPr>
        <w:pStyle w:val="ConsPlusNormal"/>
        <w:spacing w:before="220"/>
        <w:ind w:firstLine="540"/>
        <w:jc w:val="both"/>
      </w:pPr>
      <w:r>
        <w:t>заявки в довольствующие органы Вооруженных Сил и соединения (воинские части) на ВВТ, боеприпасы, снаряжение и другое необходимое имущество, а также заявки и другие документы для оформления воинских перевозочных документов, обеспечения постановки студентов на все виды довольствия в период прохождения итоговой практики в воинских частях, документации для организации внутренней службы;</w:t>
      </w:r>
    </w:p>
    <w:p w:rsidR="00C94172" w:rsidRDefault="00C94172">
      <w:pPr>
        <w:pStyle w:val="ConsPlusNormal"/>
        <w:spacing w:before="220"/>
        <w:ind w:firstLine="540"/>
        <w:jc w:val="both"/>
      </w:pPr>
      <w:r>
        <w:t>другие необходимые служебные документы.</w:t>
      </w:r>
    </w:p>
    <w:p w:rsidR="00C94172" w:rsidRDefault="00C94172">
      <w:pPr>
        <w:pStyle w:val="ConsPlusNormal"/>
        <w:spacing w:before="220"/>
        <w:ind w:firstLine="540"/>
        <w:jc w:val="both"/>
      </w:pPr>
      <w:r>
        <w:t xml:space="preserve">87. Проекты планов-графиков разрабатываются по форме согласно </w:t>
      </w:r>
      <w:hyperlink w:anchor="P863" w:history="1">
        <w:r>
          <w:rPr>
            <w:color w:val="0000FF"/>
          </w:rPr>
          <w:t>приложению 8</w:t>
        </w:r>
      </w:hyperlink>
      <w:r>
        <w:t xml:space="preserve"> и направляются начальниками военных факультетов (кафедр):</w:t>
      </w:r>
    </w:p>
    <w:p w:rsidR="00C94172" w:rsidRDefault="00C94172">
      <w:pPr>
        <w:pStyle w:val="ConsPlusNormal"/>
        <w:spacing w:before="220"/>
        <w:ind w:firstLine="540"/>
        <w:jc w:val="both"/>
      </w:pPr>
      <w:r>
        <w:t>до 1 ноября года, предшествующего году проведения итоговой практики, - в управление военного образования и подготовки войск Вооруженных Сил, а также в структурные подразделения Министерства обороны, командования видов и сил специальных операций Вооруженных Сил, в интересах которых осуществляется обучение студентов по программам военной подготовки, для осуществления планирования органов военного управления на очередной год;</w:t>
      </w:r>
    </w:p>
    <w:p w:rsidR="00C94172" w:rsidRDefault="00C94172">
      <w:pPr>
        <w:pStyle w:val="ConsPlusNormal"/>
        <w:spacing w:before="220"/>
        <w:ind w:firstLine="540"/>
        <w:jc w:val="both"/>
      </w:pPr>
      <w:r>
        <w:t>за 30 дней до начала итоговой практики - для утверждения соответствующим должностным лицам соединений и воинских частей.</w:t>
      </w:r>
    </w:p>
    <w:p w:rsidR="00C94172" w:rsidRDefault="00C94172">
      <w:pPr>
        <w:pStyle w:val="ConsPlusNormal"/>
        <w:spacing w:before="220"/>
        <w:ind w:firstLine="540"/>
        <w:jc w:val="both"/>
      </w:pPr>
      <w:r>
        <w:t>Заявки в соединения и воинские части направляются заблаговременно, но не позднее чем за 40 дней до начала итоговой практики.</w:t>
      </w:r>
    </w:p>
    <w:p w:rsidR="00C94172" w:rsidRDefault="00C94172">
      <w:pPr>
        <w:pStyle w:val="ConsPlusNormal"/>
        <w:spacing w:before="220"/>
        <w:ind w:firstLine="540"/>
        <w:jc w:val="both"/>
      </w:pPr>
      <w:r>
        <w:t>88. Направление студентов на итоговую практику осуществляется военными комиссариатами по району расположения учреждений образования по персональным спискам, представляемым военными факультетами (кафедрами), в порядке, установленном законодательством Республики Беларусь.</w:t>
      </w:r>
    </w:p>
    <w:p w:rsidR="00C94172" w:rsidRDefault="00C94172">
      <w:pPr>
        <w:pStyle w:val="ConsPlusNormal"/>
        <w:spacing w:before="220"/>
        <w:ind w:firstLine="540"/>
        <w:jc w:val="both"/>
      </w:pPr>
      <w:r>
        <w:lastRenderedPageBreak/>
        <w:t>Воинские перевозочные документы студентам выдаются на проезд от места учебы к месту проведения итоговой практики и обратно районными военными комиссариатами на основании представленных военными факультетами (кафедрами) списков студентов и выписок из приказов руководителей учреждений образования о направлении на итоговую практику.</w:t>
      </w:r>
    </w:p>
    <w:p w:rsidR="00C94172" w:rsidRDefault="00C94172">
      <w:pPr>
        <w:pStyle w:val="ConsPlusNormal"/>
        <w:spacing w:before="220"/>
        <w:ind w:firstLine="540"/>
        <w:jc w:val="both"/>
      </w:pPr>
      <w:r>
        <w:t>89. Студенты, заявившие перед отправкой на итоговую практику в воинские части жалобы на состояние здоровья, а также у которых появились изменения в состоянии здоровья, направляются в военные комиссариаты по месту воинского учета для проведения медицинского освидетельствования ВК с правами ВВК.</w:t>
      </w:r>
    </w:p>
    <w:p w:rsidR="00C94172" w:rsidRDefault="00C94172">
      <w:pPr>
        <w:pStyle w:val="ConsPlusNormal"/>
        <w:spacing w:before="220"/>
        <w:ind w:firstLine="540"/>
        <w:jc w:val="both"/>
      </w:pPr>
      <w:r>
        <w:t>Лица, по состоянию здоровья признанные негодными к военной службе в мирное время, ограниченно годными к военной службе в военное время, негодными к военной службе с исключением с воинского учета и временно негодными к военной службе, от итоговой практики освобождаются и в офицерский состав запаса не аттестуются.</w:t>
      </w:r>
    </w:p>
    <w:p w:rsidR="00C94172" w:rsidRDefault="00C94172">
      <w:pPr>
        <w:pStyle w:val="ConsPlusNormal"/>
        <w:spacing w:before="220"/>
        <w:ind w:firstLine="540"/>
        <w:jc w:val="both"/>
      </w:pPr>
      <w:r>
        <w:t>90. Для организации образовательного процесса на итоговой практике от военного факультета (кафедры) направляется офицер, исполняющий обязанности начальника учебной части итоговой практики.</w:t>
      </w:r>
    </w:p>
    <w:p w:rsidR="00C94172" w:rsidRDefault="00C94172">
      <w:pPr>
        <w:pStyle w:val="ConsPlusNormal"/>
        <w:spacing w:before="220"/>
        <w:ind w:firstLine="540"/>
        <w:jc w:val="both"/>
      </w:pPr>
      <w:r>
        <w:t>Начальник учебной части итоговой практики осуществляет планирование подготовки студентов на итоговой практике, проводит инструкторско-методические занятия, а также участвует в мероприятиях идеологической работы.</w:t>
      </w:r>
    </w:p>
    <w:p w:rsidR="00C94172" w:rsidRDefault="00C94172">
      <w:pPr>
        <w:pStyle w:val="ConsPlusNormal"/>
        <w:spacing w:before="220"/>
        <w:ind w:firstLine="540"/>
        <w:jc w:val="both"/>
      </w:pPr>
      <w:r>
        <w:t>Начальник учебной части итоговой практики совместно со штабом воинской части и другими должностными лицами разрабатывает и уточняет документы, предусмотренные настоящей Инструкцией, контролирует их выполнение в учебных подразделениях, организует составление расписаний занятий, проводит показные и инструкторско-методические занятия с офицерами. Для организации итоговой практики он направляется в воинскую часть не позднее чем за 5 дней до ее начала.</w:t>
      </w:r>
    </w:p>
    <w:p w:rsidR="00C94172" w:rsidRDefault="00C94172">
      <w:pPr>
        <w:pStyle w:val="ConsPlusNormal"/>
        <w:spacing w:before="220"/>
        <w:ind w:firstLine="540"/>
        <w:jc w:val="both"/>
      </w:pPr>
      <w:r>
        <w:t>91. Командир воинской части, на базе которой проводится итоговая практика, несет ответственность за организацию и качество проведения итоговой практики со студентами, их обучение, воспитание и состояние дисциплины.</w:t>
      </w:r>
    </w:p>
    <w:p w:rsidR="00C94172" w:rsidRDefault="00C94172">
      <w:pPr>
        <w:pStyle w:val="ConsPlusNormal"/>
        <w:spacing w:before="220"/>
        <w:ind w:firstLine="540"/>
        <w:jc w:val="both"/>
      </w:pPr>
      <w:r>
        <w:t>На него возлагаются:</w:t>
      </w:r>
    </w:p>
    <w:p w:rsidR="00C94172" w:rsidRDefault="00C94172">
      <w:pPr>
        <w:pStyle w:val="ConsPlusNormal"/>
        <w:spacing w:before="220"/>
        <w:ind w:firstLine="540"/>
        <w:jc w:val="both"/>
      </w:pPr>
      <w:r>
        <w:t>организация итоговой практики;</w:t>
      </w:r>
    </w:p>
    <w:p w:rsidR="00C94172" w:rsidRDefault="00C94172">
      <w:pPr>
        <w:pStyle w:val="ConsPlusNormal"/>
        <w:spacing w:before="220"/>
        <w:ind w:firstLine="540"/>
        <w:jc w:val="both"/>
      </w:pPr>
      <w:r>
        <w:t>размещение студентов и обеспечение их всеми видами довольствия по установленным нормам (кроме выплаты стипендии);</w:t>
      </w:r>
    </w:p>
    <w:p w:rsidR="00C94172" w:rsidRDefault="00C94172">
      <w:pPr>
        <w:pStyle w:val="ConsPlusNormal"/>
        <w:spacing w:before="220"/>
        <w:ind w:firstLine="540"/>
        <w:jc w:val="both"/>
      </w:pPr>
      <w:r>
        <w:t>обеспечение ВВТ, боеприпасами, горючим и смазочными материалами, другими материальными средствами, необходимыми для проведения занятий на итоговой практике;</w:t>
      </w:r>
    </w:p>
    <w:p w:rsidR="00C94172" w:rsidRDefault="00C94172">
      <w:pPr>
        <w:pStyle w:val="ConsPlusNormal"/>
        <w:spacing w:before="220"/>
        <w:ind w:firstLine="540"/>
        <w:jc w:val="both"/>
      </w:pPr>
      <w:r>
        <w:t>выделение учебных полей, стрельбищ и полигонов;</w:t>
      </w:r>
    </w:p>
    <w:p w:rsidR="00C94172" w:rsidRDefault="00C94172">
      <w:pPr>
        <w:pStyle w:val="ConsPlusNormal"/>
        <w:spacing w:before="220"/>
        <w:ind w:firstLine="540"/>
        <w:jc w:val="both"/>
      </w:pPr>
      <w:r>
        <w:t>организация охраны выделенных ВВТ;</w:t>
      </w:r>
    </w:p>
    <w:p w:rsidR="00C94172" w:rsidRDefault="00C94172">
      <w:pPr>
        <w:pStyle w:val="ConsPlusNormal"/>
        <w:spacing w:before="220"/>
        <w:ind w:firstLine="540"/>
        <w:jc w:val="both"/>
      </w:pPr>
      <w:r>
        <w:t>осуществление контроля за качеством подготовки студентов на итоговой практике;</w:t>
      </w:r>
    </w:p>
    <w:p w:rsidR="00C94172" w:rsidRDefault="00C94172">
      <w:pPr>
        <w:pStyle w:val="ConsPlusNormal"/>
        <w:spacing w:before="220"/>
        <w:ind w:firstLine="540"/>
        <w:jc w:val="both"/>
      </w:pPr>
      <w:r>
        <w:t>назначение руководителя итоговой практики, его заместителей по идеологической работе, тылу и вооружению, командиров (старшин) учебных подразделений по числу формируемых подразделений.</w:t>
      </w:r>
    </w:p>
    <w:p w:rsidR="00C94172" w:rsidRDefault="00C94172">
      <w:pPr>
        <w:pStyle w:val="ConsPlusNormal"/>
        <w:spacing w:before="220"/>
        <w:ind w:firstLine="540"/>
        <w:jc w:val="both"/>
      </w:pPr>
      <w:r>
        <w:t xml:space="preserve">Порядок организации и проведения со студентами итоговой практики определяется в плане подготовки воинской части отдельным разделом с приложением обоснованных расчетов расхода </w:t>
      </w:r>
      <w:r>
        <w:lastRenderedPageBreak/>
        <w:t>моторесурсов, боеприпасов и других расходных материалов по установленным нормам.</w:t>
      </w:r>
    </w:p>
    <w:p w:rsidR="00C94172" w:rsidRDefault="00C94172">
      <w:pPr>
        <w:pStyle w:val="ConsPlusNormal"/>
        <w:spacing w:before="220"/>
        <w:ind w:firstLine="540"/>
        <w:jc w:val="both"/>
      </w:pPr>
      <w:r>
        <w:t>Начальники военных факультетов (кафедр) представляют в воинские части необходимые сведения для планирования итоговой практики в период составления планов подготовки воинских частей на очередной год.</w:t>
      </w:r>
    </w:p>
    <w:p w:rsidR="00C94172" w:rsidRDefault="00C94172">
      <w:pPr>
        <w:pStyle w:val="ConsPlusNormal"/>
        <w:spacing w:before="220"/>
        <w:ind w:firstLine="540"/>
        <w:jc w:val="both"/>
      </w:pPr>
      <w:r>
        <w:t>92. В воинской части, в которой проводится итоговая практика разрабатываются:</w:t>
      </w:r>
    </w:p>
    <w:p w:rsidR="00C94172" w:rsidRDefault="00C94172">
      <w:pPr>
        <w:pStyle w:val="ConsPlusNormal"/>
        <w:spacing w:before="220"/>
        <w:ind w:firstLine="540"/>
        <w:jc w:val="both"/>
      </w:pPr>
      <w:r>
        <w:t>приказ об организации и проведении итоговой практики;</w:t>
      </w:r>
    </w:p>
    <w:p w:rsidR="00C94172" w:rsidRDefault="00C94172">
      <w:pPr>
        <w:pStyle w:val="ConsPlusNormal"/>
        <w:spacing w:before="220"/>
        <w:ind w:firstLine="540"/>
        <w:jc w:val="both"/>
      </w:pPr>
      <w:r>
        <w:t>план-график;</w:t>
      </w:r>
    </w:p>
    <w:p w:rsidR="00C94172" w:rsidRDefault="00C94172">
      <w:pPr>
        <w:pStyle w:val="ConsPlusNormal"/>
        <w:spacing w:before="220"/>
        <w:ind w:firstLine="540"/>
        <w:jc w:val="both"/>
      </w:pPr>
      <w:r>
        <w:t>план-календарь основных мероприятий, проводимых в период итоговой практики со студентами;</w:t>
      </w:r>
    </w:p>
    <w:p w:rsidR="00C94172" w:rsidRDefault="00C94172">
      <w:pPr>
        <w:pStyle w:val="ConsPlusNormal"/>
        <w:spacing w:before="220"/>
        <w:ind w:firstLine="540"/>
        <w:jc w:val="both"/>
      </w:pPr>
      <w:r>
        <w:t>расписание занятий.</w:t>
      </w:r>
    </w:p>
    <w:p w:rsidR="00C94172" w:rsidRDefault="00C94172">
      <w:pPr>
        <w:pStyle w:val="ConsPlusNormal"/>
        <w:spacing w:before="220"/>
        <w:ind w:firstLine="540"/>
        <w:jc w:val="both"/>
      </w:pPr>
      <w:r>
        <w:t>93. В приказе командира воинской части указываются цели, задачи, сроки проведения и должностные лица итоговой практики; порядок проведения учебно-методических занятий с должностными лицами, назначенными от воинской части для осуществления итоговой практики; состав студентов, привлекаемых на итоговую практику, и должностных лиц администрации итоговой практики; преподавательский состав, выделенный от военного факультета (кафедры), и наименование дисциплин, по которым он проводит занятия; порядок приема студентов, их размещения и обеспечения необходимым имуществом; порядок обеспечения итоговой практики ВВТ, боеприпасами, горючим и смазочными материалами, имитационными средствами, необходимыми для качественного выполнения программ итоговой практики (с указанием ответственных лиц и сроков выделения); закрепление учебных объектов (спецгородков, полей, учебно-тренировочных комплексов, тренажеров и других объектов); сроки и порядок проведения ротных (батарейных) тактических учений, марш-бросков; состав выпускной экзаменационной комиссии, сроки и порядок ее работы по приему у студентов выпускных экзаменов, если учебной программой предусмотрено их проведение в воинских частях; вопросы организации выполнения требований безопасности, экологии, а также при необходимости другие вопросы.</w:t>
      </w:r>
    </w:p>
    <w:p w:rsidR="00C94172" w:rsidRDefault="00C94172">
      <w:pPr>
        <w:pStyle w:val="ConsPlusNormal"/>
        <w:spacing w:before="220"/>
        <w:ind w:firstLine="540"/>
        <w:jc w:val="both"/>
      </w:pPr>
      <w:r>
        <w:t xml:space="preserve">94. План-график разрабатывается по форме согласно </w:t>
      </w:r>
      <w:hyperlink w:anchor="P863" w:history="1">
        <w:r>
          <w:rPr>
            <w:color w:val="0000FF"/>
          </w:rPr>
          <w:t>приложению 8</w:t>
        </w:r>
      </w:hyperlink>
      <w:r>
        <w:t>.</w:t>
      </w:r>
    </w:p>
    <w:p w:rsidR="00C94172" w:rsidRDefault="00C94172">
      <w:pPr>
        <w:pStyle w:val="ConsPlusNormal"/>
        <w:spacing w:before="220"/>
        <w:ind w:firstLine="540"/>
        <w:jc w:val="both"/>
      </w:pPr>
      <w:r>
        <w:t>План-график может уточняться по прибытии начальника учебной части итоговой практики в воинскую часть.</w:t>
      </w:r>
    </w:p>
    <w:p w:rsidR="00C94172" w:rsidRDefault="00C94172">
      <w:pPr>
        <w:pStyle w:val="ConsPlusNormal"/>
        <w:spacing w:before="220"/>
        <w:ind w:firstLine="540"/>
        <w:jc w:val="both"/>
      </w:pPr>
      <w:r>
        <w:t xml:space="preserve">95. План-календарь основных мероприятий, проводимых в период итоговой практики со студентами (далее - план-календарь), разрабатывается в соответствии с планом-графиком по форме согласно </w:t>
      </w:r>
      <w:hyperlink w:anchor="P908" w:history="1">
        <w:r>
          <w:rPr>
            <w:color w:val="0000FF"/>
          </w:rPr>
          <w:t>приложению 9</w:t>
        </w:r>
      </w:hyperlink>
      <w:r>
        <w:t>. В нем указываются основные мероприятия по организации итоговой практики, проведению обучения студентов, идеологической работы и другие мероприятия.</w:t>
      </w:r>
    </w:p>
    <w:p w:rsidR="00C94172" w:rsidRDefault="00C94172">
      <w:pPr>
        <w:pStyle w:val="ConsPlusNormal"/>
        <w:spacing w:before="220"/>
        <w:ind w:firstLine="540"/>
        <w:jc w:val="both"/>
      </w:pPr>
      <w:r>
        <w:t>План-календарь не позднее чем за 20 дней до начала итоговой практики направляется на согласование начальнику военного факультета (кафедры).</w:t>
      </w:r>
    </w:p>
    <w:p w:rsidR="00C94172" w:rsidRDefault="00C94172">
      <w:pPr>
        <w:pStyle w:val="ConsPlusNormal"/>
        <w:spacing w:before="220"/>
        <w:ind w:firstLine="540"/>
        <w:jc w:val="both"/>
      </w:pPr>
      <w:r>
        <w:t>Начальники военного факультета (кафедры) направляют:</w:t>
      </w:r>
    </w:p>
    <w:p w:rsidR="00C94172" w:rsidRDefault="00C94172">
      <w:pPr>
        <w:pStyle w:val="ConsPlusNormal"/>
        <w:spacing w:before="220"/>
        <w:ind w:firstLine="540"/>
        <w:jc w:val="both"/>
      </w:pPr>
      <w:r>
        <w:t>не позднее чем за 10 дней до начала итоговой практики - согласованный план-календарь для утверждения в соединение, воинскую часть;</w:t>
      </w:r>
    </w:p>
    <w:p w:rsidR="00C94172" w:rsidRDefault="00C94172">
      <w:pPr>
        <w:pStyle w:val="ConsPlusNormal"/>
        <w:spacing w:before="220"/>
        <w:ind w:firstLine="540"/>
        <w:jc w:val="both"/>
      </w:pPr>
      <w:r>
        <w:t>не позднее чем за 7 дней до начала итоговой практики - сводный план-календарь в управление военного образования и подготовки войск Вооруженных Сил.</w:t>
      </w:r>
    </w:p>
    <w:p w:rsidR="00C94172" w:rsidRDefault="00C94172">
      <w:pPr>
        <w:pStyle w:val="ConsPlusNormal"/>
        <w:spacing w:before="220"/>
        <w:ind w:firstLine="540"/>
        <w:jc w:val="both"/>
      </w:pPr>
      <w:r>
        <w:t xml:space="preserve">96. Руководителем итоговой практики и его заместителями по идеологической работе </w:t>
      </w:r>
      <w:r>
        <w:lastRenderedPageBreak/>
        <w:t>назначаются офицеры воинских частей, занимающие воинские должности соответственно заместителя командира воинской части (командира батальона, дивизиона), заместителя командира батальона (дивизиона) по идеологической работе, им равные и выше.</w:t>
      </w:r>
    </w:p>
    <w:p w:rsidR="00C94172" w:rsidRDefault="00C94172">
      <w:pPr>
        <w:pStyle w:val="ConsPlusNormal"/>
        <w:spacing w:before="220"/>
        <w:ind w:firstLine="540"/>
        <w:jc w:val="both"/>
      </w:pPr>
      <w:r>
        <w:t>Начальником учебной части итоговой практики назначается офицер военного факультета (кафедры), как правило, начальник кафедры военного факультета, заместитель начальника военной кафедры или старший преподаватель.</w:t>
      </w:r>
    </w:p>
    <w:p w:rsidR="00C94172" w:rsidRDefault="00C94172">
      <w:pPr>
        <w:pStyle w:val="ConsPlusNormal"/>
        <w:spacing w:before="220"/>
        <w:ind w:firstLine="540"/>
        <w:jc w:val="both"/>
      </w:pPr>
      <w:r>
        <w:t>Заместителями руководителя итоговой практики по вооружению и тылу назначаются офицеры, а старшинами учебных подразделений - старшины воинских частей.</w:t>
      </w:r>
    </w:p>
    <w:p w:rsidR="00C94172" w:rsidRDefault="00C94172">
      <w:pPr>
        <w:pStyle w:val="ConsPlusNormal"/>
        <w:spacing w:before="220"/>
        <w:ind w:firstLine="540"/>
        <w:jc w:val="both"/>
      </w:pPr>
      <w:r>
        <w:t>Офицеры военных факультетов (кафедр), убывающие на итоговую практику с отдельными учебными группами, исполняют обязанности начальника учебной части итоговой практики и несут ответственность за качественное выполнение программы итоговой практики и состояние дисциплины в учебных группах.</w:t>
      </w:r>
    </w:p>
    <w:p w:rsidR="00C94172" w:rsidRDefault="00C94172">
      <w:pPr>
        <w:pStyle w:val="ConsPlusNormal"/>
        <w:spacing w:before="220"/>
        <w:ind w:firstLine="540"/>
        <w:jc w:val="both"/>
      </w:pPr>
      <w:r>
        <w:t>Для проведения занятий со студентами на итоговой практике привлекаются офицеры военного факультета (кафедры) и воинских частей.</w:t>
      </w:r>
    </w:p>
    <w:p w:rsidR="00C94172" w:rsidRDefault="00C94172">
      <w:pPr>
        <w:pStyle w:val="ConsPlusNormal"/>
        <w:spacing w:before="220"/>
        <w:ind w:firstLine="540"/>
        <w:jc w:val="both"/>
      </w:pPr>
      <w:r>
        <w:t>Руководящий состав учебных подразделений на период итоговой практики, как правило, формируется из числа офицеров военного факультета (кафедры).</w:t>
      </w:r>
    </w:p>
    <w:p w:rsidR="00C94172" w:rsidRDefault="00C94172">
      <w:pPr>
        <w:pStyle w:val="ConsPlusNormal"/>
        <w:spacing w:before="220"/>
        <w:ind w:firstLine="540"/>
        <w:jc w:val="both"/>
      </w:pPr>
      <w:r>
        <w:t>Офицеры и прапорщики (сержанты), назначенные для обеспечения и проведения итоговой практики, объявляются в приказе командира воинской части и освобождаются от исполнения должностных обязанностей в воинских частях на весь период итоговой практики.</w:t>
      </w:r>
    </w:p>
    <w:p w:rsidR="00C94172" w:rsidRDefault="00C94172">
      <w:pPr>
        <w:pStyle w:val="ConsPlusNormal"/>
        <w:spacing w:before="220"/>
        <w:ind w:firstLine="540"/>
        <w:jc w:val="both"/>
      </w:pPr>
      <w:r>
        <w:t>Замена руководящего состава и других лиц, выделенных для проведения итоговой практики, проводится только в исключительных случаях.</w:t>
      </w:r>
    </w:p>
    <w:p w:rsidR="00C94172" w:rsidRDefault="00C94172">
      <w:pPr>
        <w:pStyle w:val="ConsPlusNormal"/>
        <w:spacing w:before="220"/>
        <w:ind w:firstLine="540"/>
        <w:jc w:val="both"/>
      </w:pPr>
      <w:r>
        <w:t>97. Руководитель итоговой практики отвечает за организацию и качество подготовки студентов на итоговой практике, проведение с ними эффективной воспитательной работы, а также за состояние и сохранность ВВТ и материальных средств. Он является начальником всего личного состава итоговой практики и организует прием студентов, их размещение и обеспечение всеми видами довольствия, внутреннюю службу, утверждает учебно-методические документы по основным дисциплинам, контролирует проведение занятий, устанавливает порядок хранения, обеспечения сохранности ВВТ и имущества, периодически подводит итоги подготовки студентов на итоговой практике, участвует в организации и проведении выпускного экзамена (если программой предусмотрено его проведение в воинской части), подписывает характеристики на студентов по окончании итоговой практики.</w:t>
      </w:r>
    </w:p>
    <w:p w:rsidR="00C94172" w:rsidRDefault="00C94172">
      <w:pPr>
        <w:pStyle w:val="ConsPlusNormal"/>
        <w:spacing w:before="220"/>
        <w:ind w:firstLine="540"/>
        <w:jc w:val="both"/>
      </w:pPr>
      <w:r>
        <w:t>98. С офицерами, прапорщиками и сержантами, назначенными в учебные подразделения, за 3 - 4 дня до начала итоговой практики под руководством командира воинской части планируется и проводится учебно-методическое занятие в течение одного учебного дня. На занятии изучаются правовые акты Министерства обороны по организации и проведению итоговой практики, программы военной подготовки студентов на итоговых практиках, проводятся инструкторско-методические занятия по строевой, физической подготовке, общевоинским уставам Вооруженных Сил и другим дисциплинам, по которым они могут назначаться руководителями или помощниками руководителей занятий.</w:t>
      </w:r>
    </w:p>
    <w:p w:rsidR="00C94172" w:rsidRDefault="00C94172">
      <w:pPr>
        <w:pStyle w:val="ConsPlusNormal"/>
        <w:spacing w:before="220"/>
        <w:ind w:firstLine="540"/>
        <w:jc w:val="both"/>
      </w:pPr>
      <w:r>
        <w:t>99. Из студентов, прибывших на итоговую практику, формируются учебные подразделения, в порядке, установленном законодательством Республики Беларусь.</w:t>
      </w:r>
    </w:p>
    <w:p w:rsidR="00C94172" w:rsidRDefault="00C94172">
      <w:pPr>
        <w:pStyle w:val="ConsPlusNormal"/>
        <w:spacing w:before="220"/>
        <w:ind w:firstLine="540"/>
        <w:jc w:val="both"/>
      </w:pPr>
      <w:r>
        <w:t>Формирование учебных подразделений осуществляет начальник учебной части итоговой практики.</w:t>
      </w:r>
    </w:p>
    <w:p w:rsidR="00C94172" w:rsidRDefault="00C94172">
      <w:pPr>
        <w:pStyle w:val="ConsPlusNormal"/>
        <w:spacing w:before="220"/>
        <w:ind w:firstLine="540"/>
        <w:jc w:val="both"/>
      </w:pPr>
      <w:r>
        <w:t xml:space="preserve">100. При организации размещения студентов на итоговой практике в казармах или лагерем </w:t>
      </w:r>
      <w:r>
        <w:lastRenderedPageBreak/>
        <w:t xml:space="preserve">их размещение осуществляется в соответствии с </w:t>
      </w:r>
      <w:hyperlink r:id="rId37" w:history="1">
        <w:r>
          <w:rPr>
            <w:color w:val="0000FF"/>
          </w:rPr>
          <w:t>Уставом</w:t>
        </w:r>
      </w:hyperlink>
      <w:r>
        <w:t xml:space="preserve"> внутренней службы Вооруженных Сил Республики Беларусь, утвержденным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w:t>
      </w:r>
    </w:p>
    <w:p w:rsidR="00C94172" w:rsidRDefault="00C94172">
      <w:pPr>
        <w:pStyle w:val="ConsPlusNormal"/>
        <w:spacing w:before="220"/>
        <w:ind w:firstLine="540"/>
        <w:jc w:val="both"/>
      </w:pPr>
      <w:r>
        <w:t>101. При проведении итоговой практики на базе воинских частей учебное время распределяется:</w:t>
      </w:r>
    </w:p>
    <w:p w:rsidR="00C94172" w:rsidRDefault="00C94172">
      <w:pPr>
        <w:pStyle w:val="ConsPlusNormal"/>
        <w:spacing w:before="220"/>
        <w:ind w:firstLine="540"/>
        <w:jc w:val="both"/>
      </w:pPr>
      <w:r>
        <w:t>один день - на устройство и организацию внутренней службы по прибытии в воинскую часть;</w:t>
      </w:r>
    </w:p>
    <w:p w:rsidR="00C94172" w:rsidRDefault="00C94172">
      <w:pPr>
        <w:pStyle w:val="ConsPlusNormal"/>
        <w:spacing w:before="220"/>
        <w:ind w:firstLine="540"/>
        <w:jc w:val="both"/>
      </w:pPr>
      <w:r>
        <w:t>основное время - на учебные занятия и сдачу выпускного экзамена (если программой его проведение предусмотрено в воинских частях);</w:t>
      </w:r>
    </w:p>
    <w:p w:rsidR="00C94172" w:rsidRDefault="00C94172">
      <w:pPr>
        <w:pStyle w:val="ConsPlusNormal"/>
        <w:spacing w:before="220"/>
        <w:ind w:firstLine="540"/>
        <w:jc w:val="both"/>
      </w:pPr>
      <w:r>
        <w:t>один день - на обслуживание и сдачу ВВТ и имущества.</w:t>
      </w:r>
    </w:p>
    <w:p w:rsidR="00C94172" w:rsidRDefault="00C94172">
      <w:pPr>
        <w:pStyle w:val="ConsPlusNormal"/>
        <w:spacing w:before="220"/>
        <w:ind w:firstLine="540"/>
        <w:jc w:val="both"/>
      </w:pPr>
      <w:r>
        <w:t>Продолжительность учебной недели на итоговой практике устанавливается 6 дней, учебного дня - 8 часов, в предвыходные (предпраздничные) дни - 6 часов (без проведения самоподготовки), предусматривается время на проведение идеологической работы.</w:t>
      </w:r>
    </w:p>
    <w:p w:rsidR="00C94172" w:rsidRDefault="00C94172">
      <w:pPr>
        <w:pStyle w:val="ConsPlusNormal"/>
        <w:spacing w:before="220"/>
        <w:ind w:firstLine="540"/>
        <w:jc w:val="both"/>
      </w:pPr>
      <w:r>
        <w:t>102. При проведении тактических (тактико-специальных) учений, боевой работы, боевых стрельб, занятий по проведению регламентных работ, вождению боевых машин продолжительность учебного дня не регламентируется.</w:t>
      </w:r>
    </w:p>
    <w:p w:rsidR="00C94172" w:rsidRDefault="00C94172">
      <w:pPr>
        <w:pStyle w:val="ConsPlusNormal"/>
        <w:spacing w:before="220"/>
        <w:ind w:firstLine="540"/>
        <w:jc w:val="both"/>
      </w:pPr>
      <w:r>
        <w:t>103. Питание студентов в период прохождения итоговой практики организуется в соответствии с нормативными правовыми актами Министерства обороны.</w:t>
      </w:r>
    </w:p>
    <w:p w:rsidR="00C94172" w:rsidRDefault="00C94172">
      <w:pPr>
        <w:pStyle w:val="ConsPlusNormal"/>
        <w:spacing w:before="220"/>
        <w:ind w:firstLine="540"/>
        <w:jc w:val="both"/>
      </w:pPr>
      <w:r>
        <w:t>Студенты в период прохождения итоговой практики снабжаются предметами вещевого имущества по норме обеспечения студентов учреждений высшего образования, направленных на военные и специальные сборы (стажировки), а также имеют право на бесплатное банно-прачечное обслуживание.</w:t>
      </w:r>
    </w:p>
    <w:p w:rsidR="00C94172" w:rsidRDefault="00C94172">
      <w:pPr>
        <w:pStyle w:val="ConsPlusNormal"/>
        <w:jc w:val="both"/>
      </w:pPr>
      <w:r>
        <w:t xml:space="preserve">(в ред. </w:t>
      </w:r>
      <w:hyperlink r:id="rId38"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104. Медицинское обеспечение студентов в период прохождения итоговой практики осуществляется в военно-медицинских организациях Министерства обороны по месту дислокации воинских частей, а при отсутствии возможности оказания необходимой медицинской помощи в них медицинская помощь студентам оказывается в ближайших организациях здравоохранения Министерства здравоохранения Республики Беларусь на безвозмездной основе в порядке, установленном законодательством Республики Беларусь.</w:t>
      </w:r>
    </w:p>
    <w:p w:rsidR="00C94172" w:rsidRDefault="00C94172">
      <w:pPr>
        <w:pStyle w:val="ConsPlusNormal"/>
        <w:spacing w:before="220"/>
        <w:ind w:firstLine="540"/>
        <w:jc w:val="both"/>
      </w:pPr>
      <w:r>
        <w:t>105. Студенты во время итоговой практики могут привлекаться к несению службы в суточном наряде. За практическое несение внутренней службы им выставляются отметки в журналах учета занятий со студентами.</w:t>
      </w:r>
    </w:p>
    <w:p w:rsidR="00C94172" w:rsidRDefault="00C94172">
      <w:pPr>
        <w:pStyle w:val="ConsPlusNormal"/>
        <w:spacing w:before="220"/>
        <w:ind w:firstLine="540"/>
        <w:jc w:val="both"/>
      </w:pPr>
      <w:r>
        <w:t>106. Привлекать студентов на хозяйственные и другие работы, не связанные с обеспечением учебного процесса и их бытового устройства в период прохождения итоговой практики, запрещается.</w:t>
      </w:r>
    </w:p>
    <w:p w:rsidR="00C94172" w:rsidRDefault="00C94172">
      <w:pPr>
        <w:pStyle w:val="ConsPlusNormal"/>
        <w:spacing w:before="220"/>
        <w:ind w:firstLine="540"/>
        <w:jc w:val="both"/>
      </w:pPr>
      <w:r>
        <w:t>107. Студенты, систематически (два и более раза) нарушающие дисциплину в период прохождения итоговой практики в воинских частях или не сдавшие в установленные сроки предусмотренные программой военной подготовки зачеты и экзамены, по представлению начальника военного факультета (кафедры) приказом руководителя учреждения образования отстраняются от обучения по программам военной подготовки и повторно к нему не допускаются.</w:t>
      </w:r>
    </w:p>
    <w:p w:rsidR="00C94172" w:rsidRDefault="00C94172">
      <w:pPr>
        <w:pStyle w:val="ConsPlusNormal"/>
        <w:spacing w:before="220"/>
        <w:ind w:firstLine="540"/>
        <w:jc w:val="both"/>
      </w:pPr>
      <w:r>
        <w:t>108. По окончании итоговой практики руководитель итоговой практики составляет отчет о проведении итоговой практики, а также организовывает составление характеристик на студентов.</w:t>
      </w:r>
    </w:p>
    <w:p w:rsidR="00C94172" w:rsidRDefault="00C94172">
      <w:pPr>
        <w:pStyle w:val="ConsPlusNormal"/>
        <w:spacing w:before="220"/>
        <w:ind w:firstLine="540"/>
        <w:jc w:val="both"/>
      </w:pPr>
      <w:r>
        <w:lastRenderedPageBreak/>
        <w:t>109. В отчете о проведении итоговой практики указываются полнота (степень) выполнения программы, плана-календаря, качество проведения занятий, уровень подготовки преподавательского состава и администрации итоговой практики, отношение студентов к изучению ВВТ, приобретению практических навыков, состояние дисциплины в учебных подразделениях, недостатки, выявленные в ходе контроля, проблемные вопросы, возникающие при проведении итоговой практики, причины их возникновения, а также предложения по дальнейшему совершенствованию качества проведения итоговой практики.</w:t>
      </w:r>
    </w:p>
    <w:p w:rsidR="00C94172" w:rsidRDefault="00C94172">
      <w:pPr>
        <w:pStyle w:val="ConsPlusNormal"/>
        <w:spacing w:before="220"/>
        <w:ind w:firstLine="540"/>
        <w:jc w:val="both"/>
      </w:pPr>
      <w:r>
        <w:t>Отчет составляется в трех экземплярах: один экземпляр направляется в адрес вышестоящего начальника по подчиненности, второй - на военный факультет (кафедру), третий - остается в соединении (воинской части).</w:t>
      </w:r>
    </w:p>
    <w:p w:rsidR="00C94172" w:rsidRDefault="00C94172">
      <w:pPr>
        <w:pStyle w:val="ConsPlusNormal"/>
        <w:spacing w:before="220"/>
        <w:ind w:firstLine="540"/>
        <w:jc w:val="both"/>
      </w:pPr>
      <w:r>
        <w:t>Начальник военного факультета (кафедры) составляет сводный отчет и направляет его в управление военного образования и подготовки войск Вооруженных Сил.</w:t>
      </w:r>
    </w:p>
    <w:p w:rsidR="00C94172" w:rsidRDefault="00C94172">
      <w:pPr>
        <w:pStyle w:val="ConsPlusNormal"/>
        <w:spacing w:before="220"/>
        <w:ind w:firstLine="540"/>
        <w:jc w:val="both"/>
      </w:pPr>
      <w:r>
        <w:t>110. Служебная характеристика составляется на каждого студента командирами рот (батарей) и взводов с участием преподавателей военного факультета (кафедры), в которой отражаются:</w:t>
      </w:r>
    </w:p>
    <w:p w:rsidR="00C94172" w:rsidRDefault="00C94172">
      <w:pPr>
        <w:pStyle w:val="ConsPlusNormal"/>
        <w:spacing w:before="220"/>
        <w:ind w:firstLine="540"/>
        <w:jc w:val="both"/>
      </w:pPr>
      <w:r>
        <w:t>командные, методические, деловые и личные качества;</w:t>
      </w:r>
    </w:p>
    <w:p w:rsidR="00C94172" w:rsidRDefault="00C94172">
      <w:pPr>
        <w:pStyle w:val="ConsPlusNormal"/>
        <w:spacing w:before="220"/>
        <w:ind w:firstLine="540"/>
        <w:jc w:val="both"/>
      </w:pPr>
      <w:r>
        <w:t>отношение к изучению военной подготовки;</w:t>
      </w:r>
    </w:p>
    <w:p w:rsidR="00C94172" w:rsidRDefault="00C94172">
      <w:pPr>
        <w:pStyle w:val="ConsPlusNormal"/>
        <w:spacing w:before="220"/>
        <w:ind w:firstLine="540"/>
        <w:jc w:val="both"/>
      </w:pPr>
      <w:r>
        <w:t>знание оружия и боевой техники, общевоинских уставов Вооруженных Сил и правовых актов Министерства обороны;</w:t>
      </w:r>
    </w:p>
    <w:p w:rsidR="00C94172" w:rsidRDefault="00C94172">
      <w:pPr>
        <w:pStyle w:val="ConsPlusNormal"/>
        <w:spacing w:before="220"/>
        <w:ind w:firstLine="540"/>
        <w:jc w:val="both"/>
      </w:pPr>
      <w:r>
        <w:t>дисциплинированность;</w:t>
      </w:r>
    </w:p>
    <w:p w:rsidR="00C94172" w:rsidRDefault="00C94172">
      <w:pPr>
        <w:pStyle w:val="ConsPlusNormal"/>
        <w:spacing w:before="220"/>
        <w:ind w:firstLine="540"/>
        <w:jc w:val="both"/>
      </w:pPr>
      <w:r>
        <w:t>способность преодолевать трудности;</w:t>
      </w:r>
    </w:p>
    <w:p w:rsidR="00C94172" w:rsidRDefault="00C94172">
      <w:pPr>
        <w:pStyle w:val="ConsPlusNormal"/>
        <w:spacing w:before="220"/>
        <w:ind w:firstLine="540"/>
        <w:jc w:val="both"/>
      </w:pPr>
      <w:r>
        <w:t>особенности характера;</w:t>
      </w:r>
    </w:p>
    <w:p w:rsidR="00C94172" w:rsidRDefault="00C94172">
      <w:pPr>
        <w:pStyle w:val="ConsPlusNormal"/>
        <w:spacing w:before="220"/>
        <w:ind w:firstLine="540"/>
        <w:jc w:val="both"/>
      </w:pPr>
      <w:r>
        <w:t>участие в общественной работе;</w:t>
      </w:r>
    </w:p>
    <w:p w:rsidR="00C94172" w:rsidRDefault="00C94172">
      <w:pPr>
        <w:pStyle w:val="ConsPlusNormal"/>
        <w:spacing w:before="220"/>
        <w:ind w:firstLine="540"/>
        <w:jc w:val="both"/>
      </w:pPr>
      <w:r>
        <w:t>уровень физической подготовки;</w:t>
      </w:r>
    </w:p>
    <w:p w:rsidR="00C94172" w:rsidRDefault="00C94172">
      <w:pPr>
        <w:pStyle w:val="ConsPlusNormal"/>
        <w:spacing w:before="220"/>
        <w:ind w:firstLine="540"/>
        <w:jc w:val="both"/>
      </w:pPr>
      <w:r>
        <w:t>результаты выпускного экзамена (если программой предусмотрено его проведение в воинских частях);</w:t>
      </w:r>
    </w:p>
    <w:p w:rsidR="00C94172" w:rsidRDefault="00C94172">
      <w:pPr>
        <w:pStyle w:val="ConsPlusNormal"/>
        <w:spacing w:before="220"/>
        <w:ind w:firstLine="540"/>
        <w:jc w:val="both"/>
      </w:pPr>
      <w:r>
        <w:t>другие данные (при необходимости).</w:t>
      </w:r>
    </w:p>
    <w:p w:rsidR="00C94172" w:rsidRDefault="00C94172">
      <w:pPr>
        <w:pStyle w:val="ConsPlusNormal"/>
        <w:spacing w:before="220"/>
        <w:ind w:firstLine="540"/>
        <w:jc w:val="both"/>
      </w:pPr>
      <w:r>
        <w:t>В выводах указывается, достоин ли студент присвоения воинского звания офицера запаса по установленной ВУС.</w:t>
      </w:r>
    </w:p>
    <w:p w:rsidR="00C94172" w:rsidRDefault="00C94172">
      <w:pPr>
        <w:pStyle w:val="ConsPlusNormal"/>
        <w:spacing w:before="220"/>
        <w:ind w:firstLine="540"/>
        <w:jc w:val="both"/>
      </w:pPr>
      <w:r>
        <w:t>Характеристика подписывается руководителем итоговой практики, заверяется печатью воинской части с изображением Государственного герба Республики Беларусь и направляется в учреждение образования.</w:t>
      </w:r>
    </w:p>
    <w:p w:rsidR="00C94172" w:rsidRDefault="00C94172">
      <w:pPr>
        <w:pStyle w:val="ConsPlusNormal"/>
        <w:ind w:firstLine="540"/>
        <w:jc w:val="both"/>
      </w:pPr>
    </w:p>
    <w:p w:rsidR="00C94172" w:rsidRDefault="00C94172">
      <w:pPr>
        <w:pStyle w:val="ConsPlusNormal"/>
        <w:jc w:val="center"/>
        <w:outlineLvl w:val="1"/>
      </w:pPr>
      <w:r>
        <w:t>Глава 5</w:t>
      </w:r>
    </w:p>
    <w:p w:rsidR="00C94172" w:rsidRDefault="00C94172">
      <w:pPr>
        <w:pStyle w:val="ConsPlusNormal"/>
        <w:jc w:val="center"/>
      </w:pPr>
      <w:r>
        <w:t>ПОРЯДОК СДАЧИ ЗАЧЕТОВ И ЭКЗАМЕНОВ СТУДЕНТАМИ</w:t>
      </w:r>
    </w:p>
    <w:p w:rsidR="00C94172" w:rsidRDefault="00C94172">
      <w:pPr>
        <w:pStyle w:val="ConsPlusNormal"/>
        <w:ind w:firstLine="540"/>
        <w:jc w:val="both"/>
      </w:pPr>
    </w:p>
    <w:p w:rsidR="00C94172" w:rsidRDefault="00C94172">
      <w:pPr>
        <w:pStyle w:val="ConsPlusNormal"/>
        <w:ind w:firstLine="540"/>
        <w:jc w:val="both"/>
      </w:pPr>
      <w:r>
        <w:t>111. Студенты, обучающиеся по программам военной подготовки, должны сдавать:</w:t>
      </w:r>
    </w:p>
    <w:p w:rsidR="00C94172" w:rsidRDefault="00C94172">
      <w:pPr>
        <w:pStyle w:val="ConsPlusNormal"/>
        <w:spacing w:before="220"/>
        <w:ind w:firstLine="540"/>
        <w:jc w:val="both"/>
      </w:pPr>
      <w:r>
        <w:t>зачеты;</w:t>
      </w:r>
    </w:p>
    <w:p w:rsidR="00C94172" w:rsidRDefault="00C94172">
      <w:pPr>
        <w:pStyle w:val="ConsPlusNormal"/>
        <w:spacing w:before="220"/>
        <w:ind w:firstLine="540"/>
        <w:jc w:val="both"/>
      </w:pPr>
      <w:r>
        <w:t>экзамены;</w:t>
      </w:r>
    </w:p>
    <w:p w:rsidR="00C94172" w:rsidRDefault="00C94172">
      <w:pPr>
        <w:pStyle w:val="ConsPlusNormal"/>
        <w:jc w:val="both"/>
      </w:pPr>
      <w:r>
        <w:t xml:space="preserve">(в ред. </w:t>
      </w:r>
      <w:hyperlink r:id="rId39"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lastRenderedPageBreak/>
        <w:t>выпускные экзамены.</w:t>
      </w:r>
    </w:p>
    <w:p w:rsidR="00C94172" w:rsidRDefault="00C94172">
      <w:pPr>
        <w:pStyle w:val="ConsPlusNormal"/>
        <w:spacing w:before="220"/>
        <w:ind w:firstLine="540"/>
        <w:jc w:val="both"/>
      </w:pPr>
      <w:r>
        <w:t>112. Зачеты предназначены для проверки усвоения студентами пройденного материала. На них проверяются теоретические знания и практические навыки студентов.</w:t>
      </w:r>
    </w:p>
    <w:p w:rsidR="00C94172" w:rsidRDefault="00C94172">
      <w:pPr>
        <w:pStyle w:val="ConsPlusNormal"/>
        <w:spacing w:before="220"/>
        <w:ind w:firstLine="540"/>
        <w:jc w:val="both"/>
      </w:pPr>
      <w:r>
        <w:t>Зачеты принимаются, как правило, до начала экзаменационной сессии.</w:t>
      </w:r>
    </w:p>
    <w:p w:rsidR="00C94172" w:rsidRDefault="00C94172">
      <w:pPr>
        <w:pStyle w:val="ConsPlusNormal"/>
        <w:spacing w:before="220"/>
        <w:ind w:firstLine="540"/>
        <w:jc w:val="both"/>
      </w:pPr>
      <w:r>
        <w:t>113. Экзамены являются заключительным этапом изучения учебных дисциплин или их разделов и проводятся с целью проверки и оценки уровня теоретических знаний студентов, их умений применять полученные знания в решении практических задач, самостоятельно работать со специальной литературой, а также навыков в применении ВВТ.</w:t>
      </w:r>
    </w:p>
    <w:p w:rsidR="00C94172" w:rsidRDefault="00C94172">
      <w:pPr>
        <w:pStyle w:val="ConsPlusNormal"/>
        <w:jc w:val="both"/>
      </w:pPr>
      <w:r>
        <w:t xml:space="preserve">(в ред. </w:t>
      </w:r>
      <w:hyperlink r:id="rId40"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На подготовку и сдачу экзаменов студентам предоставляются 3 дня за счет времени, отводимого учебным планом в экзаменационную сессию.</w:t>
      </w:r>
    </w:p>
    <w:p w:rsidR="00C94172" w:rsidRDefault="00C94172">
      <w:pPr>
        <w:pStyle w:val="ConsPlusNormal"/>
        <w:jc w:val="both"/>
      </w:pPr>
      <w:r>
        <w:t xml:space="preserve">(в ред. </w:t>
      </w:r>
      <w:hyperlink r:id="rId41"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К экзаменам допускаются студенты, выполнившие все задания по лабораторным, практическим и другим видам работ и сдавшие зачеты, имеющие положительные итоговые отметки по всем предметам военной подготовки, не выносимым на зачеты (дифференцированные зачеты).</w:t>
      </w:r>
    </w:p>
    <w:p w:rsidR="00C94172" w:rsidRDefault="00C94172">
      <w:pPr>
        <w:pStyle w:val="ConsPlusNormal"/>
        <w:jc w:val="both"/>
      </w:pPr>
      <w:r>
        <w:t xml:space="preserve">(в ред. </w:t>
      </w:r>
      <w:hyperlink r:id="rId42"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Экзамены принимаются по билетам, утверждаемым начальником военного факультета (кафедры). В каждый билет включаются 3 - 5 вопросов в зависимости от их сложности и объема содержания программного материала. Количество билетов должно быть на 10% больше экзаменуемых студентов учебной группы.</w:t>
      </w:r>
    </w:p>
    <w:p w:rsidR="00C94172" w:rsidRDefault="00C94172">
      <w:pPr>
        <w:pStyle w:val="ConsPlusNormal"/>
        <w:jc w:val="both"/>
      </w:pPr>
      <w:r>
        <w:t xml:space="preserve">(в ред. </w:t>
      </w:r>
      <w:hyperlink r:id="rId43"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114. Экзамены и зачеты принимаются, как правило, преподавателями, проводящими занятия по соответствующей учебной дисциплине военной подготовки в учебной группе.</w:t>
      </w:r>
    </w:p>
    <w:p w:rsidR="00C94172" w:rsidRDefault="00C94172">
      <w:pPr>
        <w:pStyle w:val="ConsPlusNormal"/>
        <w:spacing w:before="220"/>
        <w:ind w:firstLine="540"/>
        <w:jc w:val="both"/>
      </w:pPr>
      <w:r>
        <w:t>115. Успеваемость студентов на экзаменах определяется в соответствии с принятой в Республике Беларусь системой оценок. Все отметки заносятся в экзаменационную ведомость, а положительные - в зачетную книжку студента.</w:t>
      </w:r>
    </w:p>
    <w:p w:rsidR="00C94172" w:rsidRDefault="00C94172">
      <w:pPr>
        <w:pStyle w:val="ConsPlusNormal"/>
        <w:spacing w:before="220"/>
        <w:ind w:firstLine="540"/>
        <w:jc w:val="both"/>
      </w:pPr>
      <w:r>
        <w:t>116. По дисциплинам военной подготовки, по которым не проводятся экзамены и зачеты, итоговые отметки за семестр и курс выставляются на основании текущего контроля. Итоговая отметка проставляется только в журнале учета занятий со студентами и учитывается при подведении итогов.</w:t>
      </w:r>
    </w:p>
    <w:p w:rsidR="00C94172" w:rsidRDefault="00C94172">
      <w:pPr>
        <w:pStyle w:val="ConsPlusNormal"/>
        <w:spacing w:before="220"/>
        <w:ind w:firstLine="540"/>
        <w:jc w:val="both"/>
      </w:pPr>
      <w:r>
        <w:t>117. Выпускные экзамены на первом и втором уровнях военной подготовки (далее - выпускные экзамены) проводятся с целью проверки степени усвоения студентами программ военной подготовки, определения их командных, методических и практических навыков, умения эффективно использовать возможности ВВТ в боевой обстановке.</w:t>
      </w:r>
    </w:p>
    <w:p w:rsidR="00C94172" w:rsidRDefault="00C94172">
      <w:pPr>
        <w:pStyle w:val="ConsPlusNormal"/>
        <w:spacing w:before="220"/>
        <w:ind w:firstLine="540"/>
        <w:jc w:val="both"/>
      </w:pPr>
      <w:r>
        <w:t>Для реализации цели выпускных экзаменов их проведение необходимо осуществлять с использованием учебно-материальной базы соединений и воинских частей.</w:t>
      </w:r>
    </w:p>
    <w:p w:rsidR="00C94172" w:rsidRDefault="00C94172">
      <w:pPr>
        <w:pStyle w:val="ConsPlusNormal"/>
        <w:spacing w:before="220"/>
        <w:ind w:firstLine="540"/>
        <w:jc w:val="both"/>
      </w:pPr>
      <w:r>
        <w:t>Допускается проведение выпускных экзаменов в учреждениях образования, учебно-материальная база которых позволяет осуществить качественную проверку уровня практических умений и навыков студентов.</w:t>
      </w:r>
    </w:p>
    <w:p w:rsidR="00C94172" w:rsidRDefault="00C94172">
      <w:pPr>
        <w:pStyle w:val="ConsPlusNormal"/>
        <w:spacing w:before="220"/>
        <w:ind w:firstLine="540"/>
        <w:jc w:val="both"/>
      </w:pPr>
      <w:r>
        <w:t>К выпускным экзаменам допускаются студенты, прошедшие полный курс военной подготовки по соответствующему уровню.</w:t>
      </w:r>
    </w:p>
    <w:p w:rsidR="00C94172" w:rsidRDefault="00C94172">
      <w:pPr>
        <w:pStyle w:val="ConsPlusNormal"/>
        <w:spacing w:before="220"/>
        <w:ind w:firstLine="540"/>
        <w:jc w:val="both"/>
      </w:pPr>
      <w:r>
        <w:lastRenderedPageBreak/>
        <w:t>На подготовку и проведение выпускных экзаменов в воинских частях или учреждениях образования отводится 3 дня.</w:t>
      </w:r>
    </w:p>
    <w:p w:rsidR="00C94172" w:rsidRDefault="00C94172">
      <w:pPr>
        <w:pStyle w:val="ConsPlusNormal"/>
        <w:spacing w:before="220"/>
        <w:ind w:firstLine="540"/>
        <w:jc w:val="both"/>
      </w:pPr>
      <w:r>
        <w:t>118. Для приема у студентов выпускных экзаменов по военной подготовке для каждого учреждения образования создается выпускная экзаменационная комиссия (далее - выпускная комиссия), которая действует в течение года со дня издания приказа о создании комиссии.</w:t>
      </w:r>
    </w:p>
    <w:p w:rsidR="00C94172" w:rsidRDefault="00C94172">
      <w:pPr>
        <w:pStyle w:val="ConsPlusNormal"/>
        <w:spacing w:before="220"/>
        <w:ind w:firstLine="540"/>
        <w:jc w:val="both"/>
      </w:pPr>
      <w:r>
        <w:t>На военных факультетах (кафедрах), где осуществляется подготовка студентов по двум и более ВУС, выпускная комиссия может подразделяться на подкомиссии по каждой ВУС.</w:t>
      </w:r>
    </w:p>
    <w:p w:rsidR="00C94172" w:rsidRDefault="00C94172">
      <w:pPr>
        <w:pStyle w:val="ConsPlusNormal"/>
        <w:spacing w:before="220"/>
        <w:ind w:firstLine="540"/>
        <w:jc w:val="both"/>
      </w:pPr>
      <w:r>
        <w:t>Председатели выпускной комиссии (подкомиссии), а также члены выпускной комиссии, не состоящие в штате учреждения образования, назначаются приказом Министра обороны Республики Беларусь.</w:t>
      </w:r>
    </w:p>
    <w:p w:rsidR="00C94172" w:rsidRDefault="00C94172">
      <w:pPr>
        <w:pStyle w:val="ConsPlusNormal"/>
        <w:spacing w:before="220"/>
        <w:ind w:firstLine="540"/>
        <w:jc w:val="both"/>
      </w:pPr>
      <w:r>
        <w:t xml:space="preserve">Для подготовки проекта приказа Министра обороны Республики Беларусь ежегодно за два месяца до начала работы выпускной комиссии в управление военного образования и подготовки войск Вооруженных Сил направляются предложения структурных подразделений Министерства обороны, командований видов и сил специальных операций Вооруженных Сил, в интересах которых осуществляется подготовка специалистов на военных факультетах (кафедрах), по форме согласно </w:t>
      </w:r>
      <w:hyperlink w:anchor="P948" w:history="1">
        <w:r>
          <w:rPr>
            <w:color w:val="0000FF"/>
          </w:rPr>
          <w:t>приложению 10</w:t>
        </w:r>
      </w:hyperlink>
      <w:r>
        <w:t>.</w:t>
      </w:r>
    </w:p>
    <w:p w:rsidR="00C94172" w:rsidRDefault="00C94172">
      <w:pPr>
        <w:pStyle w:val="ConsPlusNormal"/>
        <w:spacing w:before="220"/>
        <w:ind w:firstLine="540"/>
        <w:jc w:val="both"/>
      </w:pPr>
      <w:r>
        <w:t>Представители военного факультета (кафедры) могут входить в состав выпускной комиссии только в качестве ее членов.</w:t>
      </w:r>
    </w:p>
    <w:p w:rsidR="00C94172" w:rsidRDefault="00C94172">
      <w:pPr>
        <w:pStyle w:val="ConsPlusNormal"/>
        <w:spacing w:before="220"/>
        <w:ind w:firstLine="540"/>
        <w:jc w:val="both"/>
      </w:pPr>
      <w:r>
        <w:t>Количественный и персональный состав выпускной комиссии утверждает руководитель учреждения образования не позднее чем за полтора месяца до начала ее работы.</w:t>
      </w:r>
    </w:p>
    <w:p w:rsidR="00C94172" w:rsidRDefault="00C94172">
      <w:pPr>
        <w:pStyle w:val="ConsPlusNormal"/>
        <w:spacing w:before="220"/>
        <w:ind w:firstLine="540"/>
        <w:jc w:val="both"/>
      </w:pPr>
      <w:r>
        <w:t>119. Учебно-методические материалы для выпускного экзамена разрабатываются и обсуждаются на заседании военной кафедры (кафедр военного факультета).</w:t>
      </w:r>
    </w:p>
    <w:p w:rsidR="00C94172" w:rsidRDefault="00C94172">
      <w:pPr>
        <w:pStyle w:val="ConsPlusNormal"/>
        <w:spacing w:before="220"/>
        <w:ind w:firstLine="540"/>
        <w:jc w:val="both"/>
      </w:pPr>
      <w:r>
        <w:t>Вопросы, выносимые на выпускной экзамен, должны обеспечивать качественную оценку тактической (тактико-специальной) подготовки студентов, знания ими ВВТ, вопросов общевоенной подготовки, практических умений и навыков.</w:t>
      </w:r>
    </w:p>
    <w:p w:rsidR="00C94172" w:rsidRDefault="00C94172">
      <w:pPr>
        <w:pStyle w:val="ConsPlusNormal"/>
        <w:spacing w:before="220"/>
        <w:ind w:firstLine="540"/>
        <w:jc w:val="both"/>
      </w:pPr>
      <w:r>
        <w:t>Экзаменационные билеты для проведения выпускного экзамена должны быть составлены таким образом, чтобы две трети вопросов позволяли оценить практические умения и навыки студентов.</w:t>
      </w:r>
    </w:p>
    <w:p w:rsidR="00C94172" w:rsidRDefault="00C94172">
      <w:pPr>
        <w:pStyle w:val="ConsPlusNormal"/>
        <w:spacing w:before="220"/>
        <w:ind w:firstLine="540"/>
        <w:jc w:val="both"/>
      </w:pPr>
      <w:r>
        <w:t>Экзаменационные билеты утверждаются председателем выпускной комиссии не позднее чем за один месяц до проведения выпускного экзамена.</w:t>
      </w:r>
    </w:p>
    <w:p w:rsidR="00C94172" w:rsidRDefault="00C94172">
      <w:pPr>
        <w:pStyle w:val="ConsPlusNormal"/>
        <w:spacing w:before="220"/>
        <w:ind w:firstLine="540"/>
        <w:jc w:val="both"/>
      </w:pPr>
      <w:r>
        <w:t>До сведения студентов содержание экзаменационных билетов предварительно не доводится.</w:t>
      </w:r>
    </w:p>
    <w:p w:rsidR="00C94172" w:rsidRDefault="00C94172">
      <w:pPr>
        <w:pStyle w:val="ConsPlusNormal"/>
        <w:spacing w:before="220"/>
        <w:ind w:firstLine="540"/>
        <w:jc w:val="both"/>
      </w:pPr>
      <w:r>
        <w:t>Начальником военного факультета (кафедры) представляются председателю выпускной комиссии список студентов, допущенных к выпускному экзамену, расписание его проведения, ведомости и бланки протоколов заседаний выпускной комиссии, другие необходимые документы и материалы.</w:t>
      </w:r>
    </w:p>
    <w:p w:rsidR="00C94172" w:rsidRDefault="00C94172">
      <w:pPr>
        <w:pStyle w:val="ConsPlusNormal"/>
        <w:spacing w:before="220"/>
        <w:ind w:firstLine="540"/>
        <w:jc w:val="both"/>
      </w:pPr>
      <w:r>
        <w:t>120. В целях заблаговременной подготовки выпускной комиссии к качественному проведению выпускного экзамена должны проводиться следующие мероприятия:</w:t>
      </w:r>
    </w:p>
    <w:p w:rsidR="00C94172" w:rsidRDefault="00C94172">
      <w:pPr>
        <w:pStyle w:val="ConsPlusNormal"/>
        <w:spacing w:before="220"/>
        <w:ind w:firstLine="540"/>
        <w:jc w:val="both"/>
      </w:pPr>
      <w:r>
        <w:t>120.1. заместитель Министра обороны по кадрам и подготовке войск - начальник главного управления кадров Министерства обороны не позднее чем за один месяц до начала работы выпускных комиссий проводит инструкторско-методическое занятие с председателями выпускных комиссий (подкомиссий);</w:t>
      </w:r>
    </w:p>
    <w:p w:rsidR="00C94172" w:rsidRDefault="00C94172">
      <w:pPr>
        <w:pStyle w:val="ConsPlusNormal"/>
        <w:spacing w:before="220"/>
        <w:ind w:firstLine="540"/>
        <w:jc w:val="both"/>
      </w:pPr>
      <w:r>
        <w:lastRenderedPageBreak/>
        <w:t>120.2. председатель выпускной комиссии:</w:t>
      </w:r>
    </w:p>
    <w:p w:rsidR="00C94172" w:rsidRDefault="00C94172">
      <w:pPr>
        <w:pStyle w:val="ConsPlusNormal"/>
        <w:spacing w:before="220"/>
        <w:ind w:firstLine="540"/>
        <w:jc w:val="both"/>
      </w:pPr>
      <w:r>
        <w:t>изучает и уясняет методику проведения выпускного экзамена;</w:t>
      </w:r>
    </w:p>
    <w:p w:rsidR="00C94172" w:rsidRDefault="00C94172">
      <w:pPr>
        <w:pStyle w:val="ConsPlusNormal"/>
        <w:spacing w:before="220"/>
        <w:ind w:firstLine="540"/>
        <w:jc w:val="both"/>
      </w:pPr>
      <w:r>
        <w:t>разрабатывает план подготовки выпускной комиссии к проведению выпускного экзамена и представляет его на утверждение заместителю Министра обороны по кадрам и подготовке войск - начальнику главного управления кадров Министерства обороны;</w:t>
      </w:r>
    </w:p>
    <w:p w:rsidR="00C94172" w:rsidRDefault="00C94172">
      <w:pPr>
        <w:pStyle w:val="ConsPlusNormal"/>
        <w:spacing w:before="220"/>
        <w:ind w:firstLine="540"/>
        <w:jc w:val="both"/>
      </w:pPr>
      <w:r>
        <w:t>представляет заместителю Министра обороны по кадрам и подготовке войск - начальнику главного управления кадров Министерства обороны председателей подкомиссий для проведения с ними инструкторско-методического занятия;</w:t>
      </w:r>
    </w:p>
    <w:p w:rsidR="00C94172" w:rsidRDefault="00C94172">
      <w:pPr>
        <w:pStyle w:val="ConsPlusNormal"/>
        <w:spacing w:before="220"/>
        <w:ind w:firstLine="540"/>
        <w:jc w:val="both"/>
      </w:pPr>
      <w:r>
        <w:t>оценивает соответствие экзаменационных билетов программе военной подготовки.</w:t>
      </w:r>
    </w:p>
    <w:p w:rsidR="00C94172" w:rsidRDefault="00C94172">
      <w:pPr>
        <w:pStyle w:val="ConsPlusNormal"/>
        <w:spacing w:before="220"/>
        <w:ind w:firstLine="540"/>
        <w:jc w:val="both"/>
      </w:pPr>
      <w:r>
        <w:t>121. Председатель выпускной комиссии за 3 - 4 дня до начала выпускного экзамена утверждает план работы выпускной комиссии, учебно-методические материалы для выпускного экзамена, перечень наглядных пособий и материалов справочного характера, которыми разрешается пользоваться студентам в ходе подготовки к ответу, определяет порядок приема выпускного экзамена, единые требования к оценке знаний и практических навыков студентов, время личного приема студентов и офицеров по вопросам проведения выпускного экзамена, проводит с членами выпускной комиссии инструктивное совещание по организации выпускного экзамена, распределяет между ними обязанности.</w:t>
      </w:r>
    </w:p>
    <w:p w:rsidR="00C94172" w:rsidRDefault="00C94172">
      <w:pPr>
        <w:pStyle w:val="ConsPlusNormal"/>
        <w:spacing w:before="220"/>
        <w:ind w:firstLine="540"/>
        <w:jc w:val="both"/>
      </w:pPr>
      <w:r>
        <w:t>122. Перед началом выпускного экзамена курсовые офицеры (кураторы) представляют студентов учебных групп председателю выпускной комиссии. Студентам объявляются состав выпускной комиссии и порядок сдачи выпускного экзамена.</w:t>
      </w:r>
    </w:p>
    <w:p w:rsidR="00C94172" w:rsidRDefault="00C94172">
      <w:pPr>
        <w:pStyle w:val="ConsPlusNormal"/>
        <w:spacing w:before="220"/>
        <w:ind w:firstLine="540"/>
        <w:jc w:val="both"/>
      </w:pPr>
      <w:r>
        <w:t>123. В начале выпускного экзамена для подготовки к ответу вызываются 4 - 5 человек. После того, как сдаст экзамен очередной студент, вызывается следующий. Прибывший для сдачи экзамена студент докладывает председателю выпускной комиссии (подкомиссии) о своем прибытии, по его разрешению берет билет и называет номер, знакомится с содержанием, получает чистые листы бумаги со штампом учебной части военного факультета (кафедры) и, получив разрешение, готовится к ответам на вопросы билета.</w:t>
      </w:r>
    </w:p>
    <w:p w:rsidR="00C94172" w:rsidRDefault="00C94172">
      <w:pPr>
        <w:pStyle w:val="ConsPlusNormal"/>
        <w:spacing w:before="220"/>
        <w:ind w:firstLine="540"/>
        <w:jc w:val="both"/>
      </w:pPr>
      <w:r>
        <w:t>Студентам на подготовку к ответам на вопросы билета отводится до 45 мин и на ответ по билету - не более 30 мин.</w:t>
      </w:r>
    </w:p>
    <w:p w:rsidR="00C94172" w:rsidRDefault="00C94172">
      <w:pPr>
        <w:pStyle w:val="ConsPlusNormal"/>
        <w:spacing w:before="220"/>
        <w:ind w:firstLine="540"/>
        <w:jc w:val="both"/>
      </w:pPr>
      <w:r>
        <w:t>Во время экзамена студенты могут пользоваться справочными материалами в соответствии с перечнем, который утвердил председатель выпускной комиссии.</w:t>
      </w:r>
    </w:p>
    <w:p w:rsidR="00C94172" w:rsidRDefault="00C94172">
      <w:pPr>
        <w:pStyle w:val="ConsPlusNormal"/>
        <w:spacing w:before="220"/>
        <w:ind w:firstLine="540"/>
        <w:jc w:val="both"/>
      </w:pPr>
      <w:r>
        <w:t>О готовности к ответу на вопросы экзаменационного билета студент докладывает председателю выпускной комиссии (подкомиссии) и, получив разрешение, отвечает.</w:t>
      </w:r>
    </w:p>
    <w:p w:rsidR="00C94172" w:rsidRDefault="00C94172">
      <w:pPr>
        <w:pStyle w:val="ConsPlusNormal"/>
        <w:spacing w:before="220"/>
        <w:ind w:firstLine="540"/>
        <w:jc w:val="both"/>
      </w:pPr>
      <w:r>
        <w:t>Выпускной экзамен с раздельной проверкой уровня теоретических знаний и качества практической подготовки может приниматься в два этапа. В этом случае дополнительное время на подготовку ко второму этапу приема экзамена не предоставляется, по результатам сдачи такого экзамена студенту выставляется единая оценка.</w:t>
      </w:r>
    </w:p>
    <w:p w:rsidR="00C94172" w:rsidRDefault="00C94172">
      <w:pPr>
        <w:pStyle w:val="ConsPlusNormal"/>
        <w:spacing w:before="220"/>
        <w:ind w:firstLine="540"/>
        <w:jc w:val="both"/>
      </w:pPr>
      <w:r>
        <w:t>124. Прием экзамена у студента проводится в присутствии всех членов выпускной комиссии. На теоретические вопросы экзаменационного билета студенты отвечают, используя материальную часть, макеты, плакаты, схемы, таблицы.</w:t>
      </w:r>
    </w:p>
    <w:p w:rsidR="00C94172" w:rsidRDefault="00C94172">
      <w:pPr>
        <w:pStyle w:val="ConsPlusNormal"/>
        <w:spacing w:before="220"/>
        <w:ind w:firstLine="540"/>
        <w:jc w:val="both"/>
      </w:pPr>
      <w:r>
        <w:t>После ответа на теоретические вопросы и выполнения практической части экзаменуемый докладывает председателю выпускной комиссии (подкомиссии) о том, что он закончил ответ на поставленные вопросы. Члены выпускной комиссии в целях полного выяснения знаний экзаменуемого могут задавать дополнительные вопросы в объеме программного материала.</w:t>
      </w:r>
    </w:p>
    <w:p w:rsidR="00C94172" w:rsidRDefault="00C94172">
      <w:pPr>
        <w:pStyle w:val="ConsPlusNormal"/>
        <w:spacing w:before="220"/>
        <w:ind w:firstLine="540"/>
        <w:jc w:val="both"/>
      </w:pPr>
      <w:r>
        <w:lastRenderedPageBreak/>
        <w:t>Билеты, на которые были даны ответы, повторно в экзаменуемой учебной группе не используются.</w:t>
      </w:r>
    </w:p>
    <w:p w:rsidR="00C94172" w:rsidRDefault="00C94172">
      <w:pPr>
        <w:pStyle w:val="ConsPlusNormal"/>
        <w:spacing w:before="220"/>
        <w:ind w:firstLine="540"/>
        <w:jc w:val="both"/>
      </w:pPr>
      <w:r>
        <w:t>При возникновении разногласий в оценке знаний экзаменуемого окончательное решение принимает председатель выпускной комиссии.</w:t>
      </w:r>
    </w:p>
    <w:p w:rsidR="00C94172" w:rsidRDefault="00C94172">
      <w:pPr>
        <w:pStyle w:val="ConsPlusNormal"/>
        <w:spacing w:before="220"/>
        <w:ind w:firstLine="540"/>
        <w:jc w:val="both"/>
      </w:pPr>
      <w:r>
        <w:t>125. Оценка знаний и практических навыков студентов на выпускном экзамене осуществляется в соответствии с принятой в Республике Беларусь системой оценок.</w:t>
      </w:r>
    </w:p>
    <w:p w:rsidR="00C94172" w:rsidRDefault="00C94172">
      <w:pPr>
        <w:pStyle w:val="ConsPlusNormal"/>
        <w:spacing w:before="220"/>
        <w:ind w:firstLine="540"/>
        <w:jc w:val="both"/>
      </w:pPr>
      <w:r>
        <w:t xml:space="preserve">Результаты сдачи выпускного экзамена в каждой учебной группе оформляются протоколом по форме согласно </w:t>
      </w:r>
      <w:hyperlink w:anchor="P996" w:history="1">
        <w:r>
          <w:rPr>
            <w:color w:val="0000FF"/>
          </w:rPr>
          <w:t>приложению 11</w:t>
        </w:r>
      </w:hyperlink>
      <w:r>
        <w:t>.</w:t>
      </w:r>
    </w:p>
    <w:p w:rsidR="00C94172" w:rsidRDefault="00C94172">
      <w:pPr>
        <w:pStyle w:val="ConsPlusNormal"/>
        <w:spacing w:before="220"/>
        <w:ind w:firstLine="540"/>
        <w:jc w:val="both"/>
      </w:pPr>
      <w:r>
        <w:t>Студенты, не сдавшие выпускной экзамен по военной подготовке, допускаются к повторной его сдаче до окончания учреждения образования в сроки, которые устанавливает председатель выпускной комиссии.</w:t>
      </w:r>
    </w:p>
    <w:p w:rsidR="00C94172" w:rsidRDefault="00C94172">
      <w:pPr>
        <w:pStyle w:val="ConsPlusNormal"/>
        <w:spacing w:before="220"/>
        <w:ind w:firstLine="540"/>
        <w:jc w:val="both"/>
      </w:pPr>
      <w:r>
        <w:t>126. Председатель выпускной комиссии по завершении приема выпускного экзамена составляет отчет, в котором указывает:</w:t>
      </w:r>
    </w:p>
    <w:p w:rsidR="00C94172" w:rsidRDefault="00C94172">
      <w:pPr>
        <w:pStyle w:val="ConsPlusNormal"/>
        <w:spacing w:before="220"/>
        <w:ind w:firstLine="540"/>
        <w:jc w:val="both"/>
      </w:pPr>
      <w:r>
        <w:t>персональный состав выпускной комиссии;</w:t>
      </w:r>
    </w:p>
    <w:p w:rsidR="00C94172" w:rsidRDefault="00C94172">
      <w:pPr>
        <w:pStyle w:val="ConsPlusNormal"/>
        <w:spacing w:before="220"/>
        <w:ind w:firstLine="540"/>
        <w:jc w:val="both"/>
      </w:pPr>
      <w:r>
        <w:t>количество студентов, привлекавшихся к выпускному экзамену и фактически сдавших выпускной экзамен по военной подготовке (по каждой специальности);</w:t>
      </w:r>
    </w:p>
    <w:p w:rsidR="00C94172" w:rsidRDefault="00C94172">
      <w:pPr>
        <w:pStyle w:val="ConsPlusNormal"/>
        <w:spacing w:before="220"/>
        <w:ind w:firstLine="540"/>
        <w:jc w:val="both"/>
      </w:pPr>
      <w:r>
        <w:t>итоги выпускного экзамена;</w:t>
      </w:r>
    </w:p>
    <w:p w:rsidR="00C94172" w:rsidRDefault="00C94172">
      <w:pPr>
        <w:pStyle w:val="ConsPlusNormal"/>
        <w:spacing w:before="220"/>
        <w:ind w:firstLine="540"/>
        <w:jc w:val="both"/>
      </w:pPr>
      <w:r>
        <w:t>положительные стороны и недостатки в освоении студентами программы военной подготовки;</w:t>
      </w:r>
    </w:p>
    <w:p w:rsidR="00C94172" w:rsidRDefault="00C94172">
      <w:pPr>
        <w:pStyle w:val="ConsPlusNormal"/>
        <w:spacing w:before="220"/>
        <w:ind w:firstLine="540"/>
        <w:jc w:val="both"/>
      </w:pPr>
      <w:r>
        <w:t>результаты изучения и оценки соответствия квалификационным требованиям учебных планов, учебных программ, их выполнения;</w:t>
      </w:r>
    </w:p>
    <w:p w:rsidR="00C94172" w:rsidRDefault="00C94172">
      <w:pPr>
        <w:pStyle w:val="ConsPlusNormal"/>
        <w:spacing w:before="220"/>
        <w:ind w:firstLine="540"/>
        <w:jc w:val="both"/>
      </w:pPr>
      <w:r>
        <w:t>предложения по повышению качества военной подготовки студентов.</w:t>
      </w:r>
    </w:p>
    <w:p w:rsidR="00C94172" w:rsidRDefault="00C94172">
      <w:pPr>
        <w:pStyle w:val="ConsPlusNormal"/>
        <w:spacing w:before="220"/>
        <w:ind w:firstLine="540"/>
        <w:jc w:val="both"/>
      </w:pPr>
      <w:r>
        <w:t>127. Отчет подписывается председателем и секретарем выпускной комиссии, в двухнедельный срок после приема выпускного экзамена направляется в адрес командующего видом, силами специальных операций Вооруженных Сил, начальника структурного подразделения Министерства обороны, Генерального штаба Вооруженных Сил и Вооруженных Сил, в интересах которых осуществляется военная подготовка на данном военном факультете (кафедре), а копии его - в управление военного образования и подготовки войск Вооруженных Сил и руководителю учреждения образования.</w:t>
      </w:r>
    </w:p>
    <w:p w:rsidR="00C94172" w:rsidRDefault="00C94172">
      <w:pPr>
        <w:pStyle w:val="ConsPlusNormal"/>
        <w:spacing w:before="220"/>
        <w:ind w:firstLine="540"/>
        <w:jc w:val="both"/>
      </w:pPr>
      <w:r>
        <w:t>128. Начальник военного факультета (кафедры) по результатам работы выпускной комиссии в десятидневный срок после выпуска направляет списки студентов, завершивших обучение по программам военной подготовки на военном факультете (кафедре) и принесшими Военную присягу, в:</w:t>
      </w:r>
    </w:p>
    <w:p w:rsidR="00C94172" w:rsidRDefault="00C94172">
      <w:pPr>
        <w:pStyle w:val="ConsPlusNormal"/>
        <w:jc w:val="both"/>
      </w:pPr>
      <w:r>
        <w:t xml:space="preserve">(в ред. </w:t>
      </w:r>
      <w:hyperlink r:id="rId44"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деканат факультета, на котором обучаются студенты в учреждении образования, - с указанием уровня военной подготовки, по которому завершено обучение студента, номера ВУС, кода, наименования воинской должности и типа техники, количества часов, изученных студентом, по военной подготовке, отметки, полученной за курс военной подготовки, номера протокола заседания выпускной комиссии, номера приказа руководителя учреждения образования о результатах прохождения военной подготовки, другие сведения (при необходимости);</w:t>
      </w:r>
    </w:p>
    <w:p w:rsidR="00C94172" w:rsidRDefault="00C94172">
      <w:pPr>
        <w:pStyle w:val="ConsPlusNormal"/>
        <w:spacing w:before="220"/>
        <w:ind w:firstLine="540"/>
        <w:jc w:val="both"/>
      </w:pPr>
      <w:r>
        <w:t xml:space="preserve">управление военного образования и подготовки войск Вооруженных Сил - по форме </w:t>
      </w:r>
      <w:r>
        <w:lastRenderedPageBreak/>
        <w:t xml:space="preserve">согласно </w:t>
      </w:r>
      <w:hyperlink r:id="rId45" w:history="1">
        <w:r>
          <w:rPr>
            <w:color w:val="0000FF"/>
          </w:rPr>
          <w:t>Инструкции</w:t>
        </w:r>
      </w:hyperlink>
      <w:r>
        <w:t xml:space="preserve"> о порядке подготовки и накопления в запасе военнообученных ресурсов, утвержденной приказом Министерства обороны Республики Беларусь от 19 марта 2007 г. N 16 (Национальный реестр правовых актов Республики Беларусь, 2007 г., N 94, 8/16165);</w:t>
      </w:r>
    </w:p>
    <w:p w:rsidR="00C94172" w:rsidRDefault="00C941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4172">
        <w:trPr>
          <w:jc w:val="center"/>
        </w:trPr>
        <w:tc>
          <w:tcPr>
            <w:tcW w:w="9294" w:type="dxa"/>
            <w:tcBorders>
              <w:top w:val="nil"/>
              <w:left w:val="single" w:sz="24" w:space="0" w:color="CED3F1"/>
              <w:bottom w:val="nil"/>
              <w:right w:val="single" w:sz="24" w:space="0" w:color="F4F3F8"/>
            </w:tcBorders>
            <w:shd w:val="clear" w:color="auto" w:fill="F4F3F8"/>
          </w:tcPr>
          <w:p w:rsidR="00C94172" w:rsidRDefault="00C94172">
            <w:pPr>
              <w:pStyle w:val="ConsPlusNormal"/>
              <w:jc w:val="both"/>
            </w:pPr>
            <w:r>
              <w:rPr>
                <w:color w:val="392C69"/>
              </w:rPr>
              <w:t>КонсультантПлюс: примечание.</w:t>
            </w:r>
          </w:p>
          <w:p w:rsidR="00C94172" w:rsidRDefault="00C94172">
            <w:pPr>
              <w:pStyle w:val="ConsPlusNormal"/>
              <w:jc w:val="both"/>
            </w:pPr>
            <w:r>
              <w:rPr>
                <w:color w:val="392C69"/>
              </w:rPr>
              <w:t>Информация о военных комиссариатах по областям и г. Минску размещается на официальном сайте Министерства обороны Республики Беларусь (http://www.mil.by/ru).</w:t>
            </w:r>
          </w:p>
        </w:tc>
      </w:tr>
    </w:tbl>
    <w:p w:rsidR="00C94172" w:rsidRDefault="00C94172">
      <w:pPr>
        <w:pStyle w:val="ConsPlusNormal"/>
        <w:spacing w:before="280"/>
        <w:ind w:firstLine="540"/>
        <w:jc w:val="both"/>
      </w:pPr>
      <w:r>
        <w:t>военные комиссариаты областей, г.Минска - с указанием уровня военной подготовки, по которому завершено обучение студента, номера ВУС, кода, наименования воинской должности и типа техники, количества часов, изученных студентом, по военной подготовке, отметки, полученной за курс военной подготовки, даты и места (воинской части, учреждения образования) принесения Военной присяги, наименований военных комиссариатов районов (городов) по месту состояния студента на воинском учете.</w:t>
      </w:r>
    </w:p>
    <w:p w:rsidR="00C94172" w:rsidRDefault="00C94172">
      <w:pPr>
        <w:pStyle w:val="ConsPlusNormal"/>
        <w:jc w:val="both"/>
      </w:pPr>
      <w:r>
        <w:t xml:space="preserve">(в ред. </w:t>
      </w:r>
      <w:hyperlink r:id="rId46" w:history="1">
        <w:r>
          <w:rPr>
            <w:color w:val="0000FF"/>
          </w:rPr>
          <w:t>постановления</w:t>
        </w:r>
      </w:hyperlink>
      <w:r>
        <w:t xml:space="preserve"> Минобороны, Минобразования от 31.05.2011 N 24/24)</w:t>
      </w:r>
    </w:p>
    <w:p w:rsidR="00C94172" w:rsidRDefault="00C94172">
      <w:pPr>
        <w:pStyle w:val="ConsPlusNormal"/>
        <w:spacing w:before="220"/>
        <w:ind w:firstLine="540"/>
        <w:jc w:val="both"/>
      </w:pPr>
      <w:r>
        <w:t>129. Сведения о прохождении военной подготовки учитываются деканатом факультета, на котором обучался студент в учреждении образования, и включаются в выписку из зачетно-экзаменационной ведомости, выдаваемую студенту по окончании учреждения образования, или в справку об обучении - при отчислении студента из учреждения образования.</w:t>
      </w:r>
    </w:p>
    <w:p w:rsidR="00C94172" w:rsidRDefault="00C94172">
      <w:pPr>
        <w:pStyle w:val="ConsPlusNormal"/>
        <w:spacing w:before="220"/>
        <w:ind w:firstLine="540"/>
        <w:jc w:val="both"/>
      </w:pPr>
      <w:r>
        <w:t>В выписке из зачетно-экзаменационной ведомости (справке об обучении) производятся следующие записи:</w:t>
      </w:r>
    </w:p>
    <w:p w:rsidR="00C94172" w:rsidRDefault="00C94172">
      <w:pPr>
        <w:pStyle w:val="ConsPlusNormal"/>
        <w:spacing w:before="220"/>
        <w:ind w:firstLine="540"/>
        <w:jc w:val="both"/>
      </w:pPr>
      <w:r>
        <w:t>в графе "Наименование спецкурсов и семинаров" ("Название учебной дисциплины и видов учебной работы в соответствии с учебным планом") - наименование дисциплины, номер ВУС, код, наименование воинской должности и тип техники (например, "Военная подготовка по ВУС 134182, командир орудия, 2С3");</w:t>
      </w:r>
    </w:p>
    <w:p w:rsidR="00C94172" w:rsidRDefault="00C94172">
      <w:pPr>
        <w:pStyle w:val="ConsPlusNormal"/>
        <w:spacing w:before="220"/>
        <w:ind w:firstLine="540"/>
        <w:jc w:val="both"/>
      </w:pPr>
      <w:r>
        <w:t>в графе "Количество часов" ("Общее количество часов в соответствии с учебным планом") - количество часов, изученных студентом, по военной подготовке;</w:t>
      </w:r>
    </w:p>
    <w:p w:rsidR="00C94172" w:rsidRDefault="00C94172">
      <w:pPr>
        <w:pStyle w:val="ConsPlusNormal"/>
        <w:spacing w:before="220"/>
        <w:ind w:firstLine="540"/>
        <w:jc w:val="both"/>
      </w:pPr>
      <w:r>
        <w:t>в графе "Отметки" ("экзамены (с указанием баллов)") - отметка, полученная студентом на выпускном экзамене.</w:t>
      </w:r>
    </w:p>
    <w:p w:rsidR="00C94172" w:rsidRDefault="00C94172">
      <w:pPr>
        <w:pStyle w:val="ConsPlusNormal"/>
        <w:spacing w:before="220"/>
        <w:ind w:firstLine="540"/>
        <w:jc w:val="both"/>
      </w:pPr>
      <w:r>
        <w:t>130. Студент, успешно прошедший полный курс обучения по программам военной подготовки, представляет в военный комиссариат по месту состояния его на воинском учете документ об образовании (с приложением) - при окончании учреждения образования, справку об обучении - при отчислении его из учреждения образования.</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1</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jc w:val="center"/>
      </w:pPr>
      <w:r>
        <w:t xml:space="preserve">(в ред. </w:t>
      </w:r>
      <w:hyperlink r:id="rId47" w:history="1">
        <w:r>
          <w:rPr>
            <w:color w:val="0000FF"/>
          </w:rPr>
          <w:t>постановления</w:t>
        </w:r>
      </w:hyperlink>
      <w:r>
        <w:t xml:space="preserve"> Минобороны, Минобразования</w:t>
      </w:r>
    </w:p>
    <w:p w:rsidR="00C94172" w:rsidRDefault="00C94172">
      <w:pPr>
        <w:pStyle w:val="ConsPlusNormal"/>
        <w:jc w:val="center"/>
      </w:pPr>
      <w:r>
        <w:t>от 31.05.2011 N 24/24)</w:t>
      </w:r>
    </w:p>
    <w:p w:rsidR="00C94172" w:rsidRDefault="00C94172">
      <w:pPr>
        <w:pStyle w:val="ConsPlusNormal"/>
        <w:jc w:val="both"/>
      </w:pPr>
    </w:p>
    <w:p w:rsidR="00C94172" w:rsidRDefault="00C94172">
      <w:pPr>
        <w:pStyle w:val="ConsPlusNormal"/>
        <w:jc w:val="right"/>
      </w:pPr>
      <w:bookmarkStart w:id="5" w:name="P470"/>
      <w:bookmarkEnd w:id="5"/>
      <w:r>
        <w:lastRenderedPageBreak/>
        <w:t>Форма</w:t>
      </w:r>
    </w:p>
    <w:p w:rsidR="00C94172" w:rsidRDefault="00C94172">
      <w:pPr>
        <w:pStyle w:val="ConsPlusNormal"/>
        <w:ind w:firstLine="540"/>
        <w:jc w:val="both"/>
      </w:pPr>
    </w:p>
    <w:p w:rsidR="00C94172" w:rsidRDefault="00C94172">
      <w:pPr>
        <w:pStyle w:val="ConsPlusNonformat"/>
        <w:jc w:val="both"/>
      </w:pPr>
      <w:r>
        <w:t xml:space="preserve">                               УТВЕРЖДАЮ</w:t>
      </w:r>
    </w:p>
    <w:p w:rsidR="00C94172" w:rsidRDefault="00C94172">
      <w:pPr>
        <w:pStyle w:val="ConsPlusNonformat"/>
        <w:jc w:val="both"/>
      </w:pPr>
      <w:r>
        <w:t xml:space="preserve">                               Начальник военного факультета</w:t>
      </w:r>
    </w:p>
    <w:p w:rsidR="00C94172" w:rsidRDefault="00C94172">
      <w:pPr>
        <w:pStyle w:val="ConsPlusNonformat"/>
        <w:jc w:val="both"/>
      </w:pPr>
      <w:r>
        <w:t xml:space="preserve">                               (военной кафедры)</w:t>
      </w:r>
    </w:p>
    <w:p w:rsidR="00C94172" w:rsidRDefault="00C94172">
      <w:pPr>
        <w:pStyle w:val="ConsPlusNonformat"/>
        <w:jc w:val="both"/>
      </w:pPr>
      <w:r>
        <w:t xml:space="preserve">                               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_____________________________________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nformat"/>
        <w:jc w:val="both"/>
      </w:pPr>
      <w:r>
        <w:t xml:space="preserve">                               "__" _______________ 20__ г.</w:t>
      </w:r>
    </w:p>
    <w:p w:rsidR="00C94172" w:rsidRDefault="00C94172">
      <w:pPr>
        <w:pStyle w:val="ConsPlusNonformat"/>
        <w:jc w:val="both"/>
      </w:pPr>
    </w:p>
    <w:p w:rsidR="00C94172" w:rsidRDefault="00C94172">
      <w:pPr>
        <w:pStyle w:val="ConsPlusNonformat"/>
        <w:jc w:val="both"/>
      </w:pPr>
      <w:r>
        <w:t xml:space="preserve">                          ПРОТОКОЛ N _____</w:t>
      </w:r>
    </w:p>
    <w:p w:rsidR="00C94172" w:rsidRDefault="00C94172">
      <w:pPr>
        <w:pStyle w:val="ConsPlusNonformat"/>
        <w:jc w:val="both"/>
      </w:pPr>
      <w:r>
        <w:t xml:space="preserve">               заседания комиссии по отбору студентов</w:t>
      </w:r>
    </w:p>
    <w:p w:rsidR="00C94172" w:rsidRDefault="00C94172">
      <w:pPr>
        <w:pStyle w:val="ConsPlusNonformat"/>
        <w:jc w:val="both"/>
      </w:pPr>
      <w:r>
        <w:t xml:space="preserve">               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на первый уровень военной подготовки</w:t>
      </w:r>
    </w:p>
    <w:p w:rsidR="00C94172" w:rsidRDefault="00C94172">
      <w:pPr>
        <w:pStyle w:val="ConsPlusNonformat"/>
        <w:jc w:val="both"/>
      </w:pPr>
      <w:r>
        <w:t xml:space="preserve">                  от "__" ________________ 20__ г.</w:t>
      </w:r>
    </w:p>
    <w:p w:rsidR="00C94172" w:rsidRDefault="00C94172">
      <w:pPr>
        <w:pStyle w:val="ConsPlusNonformat"/>
        <w:jc w:val="both"/>
      </w:pPr>
    </w:p>
    <w:p w:rsidR="00C94172" w:rsidRDefault="00C94172">
      <w:pPr>
        <w:pStyle w:val="ConsPlusNonformat"/>
        <w:jc w:val="both"/>
      </w:pPr>
      <w:r>
        <w:t xml:space="preserve">     Представлены к рассмотрению и обсуждению документы студентов:</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12"/>
        <w:gridCol w:w="3248"/>
        <w:gridCol w:w="928"/>
        <w:gridCol w:w="3248"/>
      </w:tblGrid>
      <w:tr w:rsidR="00C94172">
        <w:trPr>
          <w:trHeight w:val="242"/>
        </w:trPr>
        <w:tc>
          <w:tcPr>
            <w:tcW w:w="812" w:type="dxa"/>
          </w:tcPr>
          <w:p w:rsidR="00C94172" w:rsidRDefault="00C94172">
            <w:pPr>
              <w:pStyle w:val="ConsPlusNonformat"/>
              <w:jc w:val="both"/>
            </w:pPr>
            <w:r>
              <w:t>N п/п</w:t>
            </w:r>
          </w:p>
        </w:tc>
        <w:tc>
          <w:tcPr>
            <w:tcW w:w="3248" w:type="dxa"/>
          </w:tcPr>
          <w:p w:rsidR="00C94172" w:rsidRDefault="00C94172">
            <w:pPr>
              <w:pStyle w:val="ConsPlusNonformat"/>
              <w:jc w:val="both"/>
            </w:pPr>
            <w:r>
              <w:t xml:space="preserve">Фамилия, собственное имя, </w:t>
            </w:r>
          </w:p>
          <w:p w:rsidR="00C94172" w:rsidRDefault="00C94172">
            <w:pPr>
              <w:pStyle w:val="ConsPlusNonformat"/>
              <w:jc w:val="both"/>
            </w:pPr>
            <w:r>
              <w:t xml:space="preserve">         отчество         </w:t>
            </w:r>
          </w:p>
        </w:tc>
        <w:tc>
          <w:tcPr>
            <w:tcW w:w="928" w:type="dxa"/>
          </w:tcPr>
          <w:p w:rsidR="00C94172" w:rsidRDefault="00C94172">
            <w:pPr>
              <w:pStyle w:val="ConsPlusNonformat"/>
              <w:jc w:val="both"/>
            </w:pPr>
            <w:r>
              <w:t xml:space="preserve">N п/п </w:t>
            </w:r>
          </w:p>
        </w:tc>
        <w:tc>
          <w:tcPr>
            <w:tcW w:w="3248" w:type="dxa"/>
          </w:tcPr>
          <w:p w:rsidR="00C94172" w:rsidRDefault="00C94172">
            <w:pPr>
              <w:pStyle w:val="ConsPlusNonformat"/>
              <w:jc w:val="both"/>
            </w:pPr>
            <w:r>
              <w:t xml:space="preserve">Фамилия, собственное имя, </w:t>
            </w:r>
          </w:p>
          <w:p w:rsidR="00C94172" w:rsidRDefault="00C94172">
            <w:pPr>
              <w:pStyle w:val="ConsPlusNonformat"/>
              <w:jc w:val="both"/>
            </w:pPr>
            <w:r>
              <w:t xml:space="preserve">         отчество         </w:t>
            </w:r>
          </w:p>
        </w:tc>
      </w:tr>
      <w:tr w:rsidR="00C94172">
        <w:trPr>
          <w:trHeight w:val="242"/>
        </w:trPr>
        <w:tc>
          <w:tcPr>
            <w:tcW w:w="812"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 xml:space="preserve">     Члены комиссии рассмотрели, обсудили представленные документы и</w:t>
      </w:r>
    </w:p>
    <w:p w:rsidR="00C94172" w:rsidRDefault="00C94172">
      <w:pPr>
        <w:pStyle w:val="ConsPlusNonformat"/>
        <w:jc w:val="both"/>
      </w:pPr>
      <w:r>
        <w:t>постановили:</w:t>
      </w:r>
    </w:p>
    <w:p w:rsidR="00C94172" w:rsidRDefault="00C94172">
      <w:pPr>
        <w:pStyle w:val="ConsPlusNonformat"/>
        <w:jc w:val="both"/>
      </w:pPr>
      <w:r>
        <w:t xml:space="preserve">     1. Зачислить в группы обучаемых по программе подготовки младших</w:t>
      </w:r>
    </w:p>
    <w:p w:rsidR="00C94172" w:rsidRDefault="00C94172">
      <w:pPr>
        <w:pStyle w:val="ConsPlusNonformat"/>
        <w:jc w:val="both"/>
      </w:pPr>
      <w:r>
        <w:t>командиров следующих студентов:</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508"/>
        <w:gridCol w:w="1044"/>
        <w:gridCol w:w="1972"/>
        <w:gridCol w:w="1160"/>
        <w:gridCol w:w="1740"/>
        <w:gridCol w:w="928"/>
      </w:tblGrid>
      <w:tr w:rsidR="00C94172">
        <w:trPr>
          <w:trHeight w:val="242"/>
        </w:trPr>
        <w:tc>
          <w:tcPr>
            <w:tcW w:w="580" w:type="dxa"/>
          </w:tcPr>
          <w:p w:rsidR="00C94172" w:rsidRDefault="00C94172">
            <w:pPr>
              <w:pStyle w:val="ConsPlusNonformat"/>
              <w:jc w:val="both"/>
            </w:pPr>
            <w:r>
              <w:t xml:space="preserve">N  </w:t>
            </w:r>
          </w:p>
          <w:p w:rsidR="00C94172" w:rsidRDefault="00C94172">
            <w:pPr>
              <w:pStyle w:val="ConsPlusNonformat"/>
              <w:jc w:val="both"/>
            </w:pPr>
            <w:r>
              <w:t>п/п</w:t>
            </w:r>
          </w:p>
        </w:tc>
        <w:tc>
          <w:tcPr>
            <w:tcW w:w="1508" w:type="dxa"/>
          </w:tcPr>
          <w:p w:rsidR="00C94172" w:rsidRDefault="00C94172">
            <w:pPr>
              <w:pStyle w:val="ConsPlusNonformat"/>
              <w:jc w:val="both"/>
            </w:pPr>
            <w:r>
              <w:t xml:space="preserve">Фамилия,   </w:t>
            </w:r>
          </w:p>
          <w:p w:rsidR="00C94172" w:rsidRDefault="00C94172">
            <w:pPr>
              <w:pStyle w:val="ConsPlusNonformat"/>
              <w:jc w:val="both"/>
            </w:pPr>
            <w:r>
              <w:t>собственное</w:t>
            </w:r>
          </w:p>
          <w:p w:rsidR="00C94172" w:rsidRDefault="00C94172">
            <w:pPr>
              <w:pStyle w:val="ConsPlusNonformat"/>
              <w:jc w:val="both"/>
            </w:pPr>
            <w:r>
              <w:t xml:space="preserve">имя,       </w:t>
            </w:r>
          </w:p>
          <w:p w:rsidR="00C94172" w:rsidRDefault="00C94172">
            <w:pPr>
              <w:pStyle w:val="ConsPlusNonformat"/>
              <w:jc w:val="both"/>
            </w:pPr>
            <w:r>
              <w:t xml:space="preserve">отчество   </w:t>
            </w:r>
          </w:p>
        </w:tc>
        <w:tc>
          <w:tcPr>
            <w:tcW w:w="1044" w:type="dxa"/>
          </w:tcPr>
          <w:p w:rsidR="00C94172" w:rsidRDefault="00C94172">
            <w:pPr>
              <w:pStyle w:val="ConsPlusNonformat"/>
              <w:jc w:val="both"/>
            </w:pPr>
            <w:r>
              <w:t xml:space="preserve">Наиме- </w:t>
            </w:r>
          </w:p>
          <w:p w:rsidR="00C94172" w:rsidRDefault="00C94172">
            <w:pPr>
              <w:pStyle w:val="ConsPlusNonformat"/>
              <w:jc w:val="both"/>
            </w:pPr>
            <w:r>
              <w:t>нование</w:t>
            </w:r>
          </w:p>
          <w:p w:rsidR="00C94172" w:rsidRDefault="00C94172">
            <w:pPr>
              <w:pStyle w:val="ConsPlusNonformat"/>
              <w:jc w:val="both"/>
            </w:pPr>
            <w:r>
              <w:t>факуль-</w:t>
            </w:r>
          </w:p>
          <w:p w:rsidR="00C94172" w:rsidRDefault="00C94172">
            <w:pPr>
              <w:pStyle w:val="ConsPlusNonformat"/>
              <w:jc w:val="both"/>
            </w:pPr>
            <w:r>
              <w:t xml:space="preserve">тета   </w:t>
            </w:r>
          </w:p>
        </w:tc>
        <w:tc>
          <w:tcPr>
            <w:tcW w:w="1972" w:type="dxa"/>
          </w:tcPr>
          <w:p w:rsidR="00C94172" w:rsidRDefault="00C94172">
            <w:pPr>
              <w:pStyle w:val="ConsPlusNonformat"/>
              <w:jc w:val="both"/>
            </w:pPr>
            <w:r>
              <w:t>Наличие рапорта</w:t>
            </w:r>
          </w:p>
          <w:p w:rsidR="00C94172" w:rsidRDefault="00C94172">
            <w:pPr>
              <w:pStyle w:val="ConsPlusNonformat"/>
              <w:jc w:val="both"/>
            </w:pPr>
            <w:r>
              <w:t xml:space="preserve">с просьбой о   </w:t>
            </w:r>
          </w:p>
          <w:p w:rsidR="00C94172" w:rsidRDefault="00C94172">
            <w:pPr>
              <w:pStyle w:val="ConsPlusNonformat"/>
              <w:jc w:val="both"/>
            </w:pPr>
            <w:r>
              <w:t xml:space="preserve">зачислении с   </w:t>
            </w:r>
          </w:p>
          <w:p w:rsidR="00C94172" w:rsidRDefault="00C94172">
            <w:pPr>
              <w:pStyle w:val="ConsPlusNonformat"/>
              <w:jc w:val="both"/>
            </w:pPr>
            <w:r>
              <w:t xml:space="preserve">резолюцией на- </w:t>
            </w:r>
          </w:p>
          <w:p w:rsidR="00C94172" w:rsidRDefault="00C94172">
            <w:pPr>
              <w:pStyle w:val="ConsPlusNonformat"/>
              <w:jc w:val="both"/>
            </w:pPr>
            <w:r>
              <w:t xml:space="preserve">чальника воен- </w:t>
            </w:r>
          </w:p>
          <w:p w:rsidR="00C94172" w:rsidRDefault="00C94172">
            <w:pPr>
              <w:pStyle w:val="ConsPlusNonformat"/>
              <w:jc w:val="both"/>
            </w:pPr>
            <w:r>
              <w:t>ного факультета</w:t>
            </w:r>
          </w:p>
          <w:p w:rsidR="00C94172" w:rsidRDefault="00C94172">
            <w:pPr>
              <w:pStyle w:val="ConsPlusNonformat"/>
              <w:jc w:val="both"/>
            </w:pPr>
            <w:r>
              <w:t xml:space="preserve">(военной       </w:t>
            </w:r>
          </w:p>
          <w:p w:rsidR="00C94172" w:rsidRDefault="00C94172">
            <w:pPr>
              <w:pStyle w:val="ConsPlusNonformat"/>
              <w:jc w:val="both"/>
            </w:pPr>
            <w:r>
              <w:t xml:space="preserve">кафедры)       </w:t>
            </w:r>
          </w:p>
        </w:tc>
        <w:tc>
          <w:tcPr>
            <w:tcW w:w="1160" w:type="dxa"/>
          </w:tcPr>
          <w:p w:rsidR="00C94172" w:rsidRDefault="00C94172">
            <w:pPr>
              <w:pStyle w:val="ConsPlusNonformat"/>
              <w:jc w:val="both"/>
            </w:pPr>
            <w:r>
              <w:t xml:space="preserve">Средний </w:t>
            </w:r>
          </w:p>
          <w:p w:rsidR="00C94172" w:rsidRDefault="00C94172">
            <w:pPr>
              <w:pStyle w:val="ConsPlusNonformat"/>
              <w:jc w:val="both"/>
            </w:pPr>
            <w:r>
              <w:t xml:space="preserve">балл    </w:t>
            </w:r>
          </w:p>
          <w:p w:rsidR="00C94172" w:rsidRDefault="00C94172">
            <w:pPr>
              <w:pStyle w:val="ConsPlusNonformat"/>
              <w:jc w:val="both"/>
            </w:pPr>
            <w:r>
              <w:t>успевае-</w:t>
            </w:r>
          </w:p>
          <w:p w:rsidR="00C94172" w:rsidRDefault="00C94172">
            <w:pPr>
              <w:pStyle w:val="ConsPlusNonformat"/>
              <w:jc w:val="both"/>
            </w:pPr>
            <w:r>
              <w:t xml:space="preserve">мости   </w:t>
            </w:r>
          </w:p>
        </w:tc>
        <w:tc>
          <w:tcPr>
            <w:tcW w:w="1740" w:type="dxa"/>
          </w:tcPr>
          <w:p w:rsidR="00C94172" w:rsidRDefault="00C94172">
            <w:pPr>
              <w:pStyle w:val="ConsPlusNonformat"/>
              <w:jc w:val="both"/>
            </w:pPr>
            <w:r>
              <w:t xml:space="preserve">Результаты   </w:t>
            </w:r>
          </w:p>
          <w:p w:rsidR="00C94172" w:rsidRDefault="00C94172">
            <w:pPr>
              <w:pStyle w:val="ConsPlusNonformat"/>
              <w:jc w:val="both"/>
            </w:pPr>
            <w:r>
              <w:t xml:space="preserve">медицинского </w:t>
            </w:r>
          </w:p>
          <w:p w:rsidR="00C94172" w:rsidRDefault="00C94172">
            <w:pPr>
              <w:pStyle w:val="ConsPlusNonformat"/>
              <w:jc w:val="both"/>
            </w:pPr>
            <w:r>
              <w:t xml:space="preserve">освидетель-  </w:t>
            </w:r>
          </w:p>
          <w:p w:rsidR="00C94172" w:rsidRDefault="00C94172">
            <w:pPr>
              <w:pStyle w:val="ConsPlusNonformat"/>
              <w:jc w:val="both"/>
            </w:pPr>
            <w:r>
              <w:t xml:space="preserve">ствования    </w:t>
            </w:r>
          </w:p>
        </w:tc>
        <w:tc>
          <w:tcPr>
            <w:tcW w:w="928" w:type="dxa"/>
          </w:tcPr>
          <w:p w:rsidR="00C94172" w:rsidRDefault="00C94172">
            <w:pPr>
              <w:pStyle w:val="ConsPlusNonformat"/>
              <w:jc w:val="both"/>
            </w:pPr>
            <w:r>
              <w:t>Заклю-</w:t>
            </w:r>
          </w:p>
          <w:p w:rsidR="00C94172" w:rsidRDefault="00C94172">
            <w:pPr>
              <w:pStyle w:val="ConsPlusNonformat"/>
              <w:jc w:val="both"/>
            </w:pPr>
            <w:r>
              <w:t xml:space="preserve">чение </w:t>
            </w:r>
          </w:p>
          <w:p w:rsidR="00C94172" w:rsidRDefault="00C94172">
            <w:pPr>
              <w:pStyle w:val="ConsPlusNonformat"/>
              <w:jc w:val="both"/>
            </w:pPr>
            <w:r>
              <w:t>комис-</w:t>
            </w:r>
          </w:p>
          <w:p w:rsidR="00C94172" w:rsidRDefault="00C94172">
            <w:pPr>
              <w:pStyle w:val="ConsPlusNonformat"/>
              <w:jc w:val="both"/>
            </w:pPr>
            <w:r>
              <w:t xml:space="preserve">сии   </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c>
          <w:tcPr>
            <w:tcW w:w="1972"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 xml:space="preserve">     2.  Отказать  в  зачислении  в  группы  обучаемых  по программе</w:t>
      </w:r>
    </w:p>
    <w:p w:rsidR="00C94172" w:rsidRDefault="00C94172">
      <w:pPr>
        <w:pStyle w:val="ConsPlusNonformat"/>
        <w:jc w:val="both"/>
      </w:pPr>
      <w:r>
        <w:t>подготовки младших командиров следующих студентов:</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508"/>
        <w:gridCol w:w="1044"/>
        <w:gridCol w:w="1972"/>
        <w:gridCol w:w="1160"/>
        <w:gridCol w:w="1740"/>
        <w:gridCol w:w="928"/>
      </w:tblGrid>
      <w:tr w:rsidR="00C94172">
        <w:trPr>
          <w:trHeight w:val="242"/>
        </w:trPr>
        <w:tc>
          <w:tcPr>
            <w:tcW w:w="580" w:type="dxa"/>
          </w:tcPr>
          <w:p w:rsidR="00C94172" w:rsidRDefault="00C94172">
            <w:pPr>
              <w:pStyle w:val="ConsPlusNonformat"/>
              <w:jc w:val="both"/>
            </w:pPr>
            <w:r>
              <w:t xml:space="preserve">N  </w:t>
            </w:r>
          </w:p>
          <w:p w:rsidR="00C94172" w:rsidRDefault="00C94172">
            <w:pPr>
              <w:pStyle w:val="ConsPlusNonformat"/>
              <w:jc w:val="both"/>
            </w:pPr>
            <w:r>
              <w:t>п/п</w:t>
            </w:r>
          </w:p>
        </w:tc>
        <w:tc>
          <w:tcPr>
            <w:tcW w:w="1508" w:type="dxa"/>
          </w:tcPr>
          <w:p w:rsidR="00C94172" w:rsidRDefault="00C94172">
            <w:pPr>
              <w:pStyle w:val="ConsPlusNonformat"/>
              <w:jc w:val="both"/>
            </w:pPr>
            <w:r>
              <w:t xml:space="preserve">Фамилия,   </w:t>
            </w:r>
          </w:p>
          <w:p w:rsidR="00C94172" w:rsidRDefault="00C94172">
            <w:pPr>
              <w:pStyle w:val="ConsPlusNonformat"/>
              <w:jc w:val="both"/>
            </w:pPr>
            <w:r>
              <w:t>собственное</w:t>
            </w:r>
          </w:p>
          <w:p w:rsidR="00C94172" w:rsidRDefault="00C94172">
            <w:pPr>
              <w:pStyle w:val="ConsPlusNonformat"/>
              <w:jc w:val="both"/>
            </w:pPr>
            <w:r>
              <w:t xml:space="preserve">имя,       </w:t>
            </w:r>
          </w:p>
          <w:p w:rsidR="00C94172" w:rsidRDefault="00C94172">
            <w:pPr>
              <w:pStyle w:val="ConsPlusNonformat"/>
              <w:jc w:val="both"/>
            </w:pPr>
            <w:r>
              <w:t xml:space="preserve">отчество   </w:t>
            </w:r>
          </w:p>
        </w:tc>
        <w:tc>
          <w:tcPr>
            <w:tcW w:w="1044" w:type="dxa"/>
          </w:tcPr>
          <w:p w:rsidR="00C94172" w:rsidRDefault="00C94172">
            <w:pPr>
              <w:pStyle w:val="ConsPlusNonformat"/>
              <w:jc w:val="both"/>
            </w:pPr>
            <w:r>
              <w:t xml:space="preserve">Наиме- </w:t>
            </w:r>
          </w:p>
          <w:p w:rsidR="00C94172" w:rsidRDefault="00C94172">
            <w:pPr>
              <w:pStyle w:val="ConsPlusNonformat"/>
              <w:jc w:val="both"/>
            </w:pPr>
            <w:r>
              <w:t>нование</w:t>
            </w:r>
          </w:p>
          <w:p w:rsidR="00C94172" w:rsidRDefault="00C94172">
            <w:pPr>
              <w:pStyle w:val="ConsPlusNonformat"/>
              <w:jc w:val="both"/>
            </w:pPr>
            <w:r>
              <w:t>факуль-</w:t>
            </w:r>
          </w:p>
          <w:p w:rsidR="00C94172" w:rsidRDefault="00C94172">
            <w:pPr>
              <w:pStyle w:val="ConsPlusNonformat"/>
              <w:jc w:val="both"/>
            </w:pPr>
            <w:r>
              <w:t xml:space="preserve">тета   </w:t>
            </w:r>
          </w:p>
        </w:tc>
        <w:tc>
          <w:tcPr>
            <w:tcW w:w="1972" w:type="dxa"/>
          </w:tcPr>
          <w:p w:rsidR="00C94172" w:rsidRDefault="00C94172">
            <w:pPr>
              <w:pStyle w:val="ConsPlusNonformat"/>
              <w:jc w:val="both"/>
            </w:pPr>
            <w:r>
              <w:t>Наличие рапорта</w:t>
            </w:r>
          </w:p>
          <w:p w:rsidR="00C94172" w:rsidRDefault="00C94172">
            <w:pPr>
              <w:pStyle w:val="ConsPlusNonformat"/>
              <w:jc w:val="both"/>
            </w:pPr>
            <w:r>
              <w:t xml:space="preserve">с просьбой о   </w:t>
            </w:r>
          </w:p>
          <w:p w:rsidR="00C94172" w:rsidRDefault="00C94172">
            <w:pPr>
              <w:pStyle w:val="ConsPlusNonformat"/>
              <w:jc w:val="both"/>
            </w:pPr>
            <w:r>
              <w:t xml:space="preserve">зачислении с   </w:t>
            </w:r>
          </w:p>
          <w:p w:rsidR="00C94172" w:rsidRDefault="00C94172">
            <w:pPr>
              <w:pStyle w:val="ConsPlusNonformat"/>
              <w:jc w:val="both"/>
            </w:pPr>
            <w:r>
              <w:t xml:space="preserve">резолюцией на- </w:t>
            </w:r>
          </w:p>
          <w:p w:rsidR="00C94172" w:rsidRDefault="00C94172">
            <w:pPr>
              <w:pStyle w:val="ConsPlusNonformat"/>
              <w:jc w:val="both"/>
            </w:pPr>
            <w:r>
              <w:t xml:space="preserve">чальника воен- </w:t>
            </w:r>
          </w:p>
          <w:p w:rsidR="00C94172" w:rsidRDefault="00C94172">
            <w:pPr>
              <w:pStyle w:val="ConsPlusNonformat"/>
              <w:jc w:val="both"/>
            </w:pPr>
            <w:r>
              <w:t>ного факультета</w:t>
            </w:r>
          </w:p>
          <w:p w:rsidR="00C94172" w:rsidRDefault="00C94172">
            <w:pPr>
              <w:pStyle w:val="ConsPlusNonformat"/>
              <w:jc w:val="both"/>
            </w:pPr>
            <w:r>
              <w:t xml:space="preserve">(военной       </w:t>
            </w:r>
          </w:p>
          <w:p w:rsidR="00C94172" w:rsidRDefault="00C94172">
            <w:pPr>
              <w:pStyle w:val="ConsPlusNonformat"/>
              <w:jc w:val="both"/>
            </w:pPr>
            <w:r>
              <w:t xml:space="preserve">кафедры)       </w:t>
            </w:r>
          </w:p>
        </w:tc>
        <w:tc>
          <w:tcPr>
            <w:tcW w:w="1160" w:type="dxa"/>
          </w:tcPr>
          <w:p w:rsidR="00C94172" w:rsidRDefault="00C94172">
            <w:pPr>
              <w:pStyle w:val="ConsPlusNonformat"/>
              <w:jc w:val="both"/>
            </w:pPr>
            <w:r>
              <w:t xml:space="preserve">Средний </w:t>
            </w:r>
          </w:p>
          <w:p w:rsidR="00C94172" w:rsidRDefault="00C94172">
            <w:pPr>
              <w:pStyle w:val="ConsPlusNonformat"/>
              <w:jc w:val="both"/>
            </w:pPr>
            <w:r>
              <w:t xml:space="preserve">балл    </w:t>
            </w:r>
          </w:p>
          <w:p w:rsidR="00C94172" w:rsidRDefault="00C94172">
            <w:pPr>
              <w:pStyle w:val="ConsPlusNonformat"/>
              <w:jc w:val="both"/>
            </w:pPr>
            <w:r>
              <w:t>успевае-</w:t>
            </w:r>
          </w:p>
          <w:p w:rsidR="00C94172" w:rsidRDefault="00C94172">
            <w:pPr>
              <w:pStyle w:val="ConsPlusNonformat"/>
              <w:jc w:val="both"/>
            </w:pPr>
            <w:r>
              <w:t xml:space="preserve">мости   </w:t>
            </w:r>
          </w:p>
        </w:tc>
        <w:tc>
          <w:tcPr>
            <w:tcW w:w="1740" w:type="dxa"/>
          </w:tcPr>
          <w:p w:rsidR="00C94172" w:rsidRDefault="00C94172">
            <w:pPr>
              <w:pStyle w:val="ConsPlusNonformat"/>
              <w:jc w:val="both"/>
            </w:pPr>
            <w:r>
              <w:t xml:space="preserve">Результаты   </w:t>
            </w:r>
          </w:p>
          <w:p w:rsidR="00C94172" w:rsidRDefault="00C94172">
            <w:pPr>
              <w:pStyle w:val="ConsPlusNonformat"/>
              <w:jc w:val="both"/>
            </w:pPr>
            <w:r>
              <w:t xml:space="preserve">медицинского </w:t>
            </w:r>
          </w:p>
          <w:p w:rsidR="00C94172" w:rsidRDefault="00C94172">
            <w:pPr>
              <w:pStyle w:val="ConsPlusNonformat"/>
              <w:jc w:val="both"/>
            </w:pPr>
            <w:r>
              <w:t xml:space="preserve">освидетель-  </w:t>
            </w:r>
          </w:p>
          <w:p w:rsidR="00C94172" w:rsidRDefault="00C94172">
            <w:pPr>
              <w:pStyle w:val="ConsPlusNonformat"/>
              <w:jc w:val="both"/>
            </w:pPr>
            <w:r>
              <w:t xml:space="preserve">ствования    </w:t>
            </w:r>
          </w:p>
        </w:tc>
        <w:tc>
          <w:tcPr>
            <w:tcW w:w="928" w:type="dxa"/>
          </w:tcPr>
          <w:p w:rsidR="00C94172" w:rsidRDefault="00C94172">
            <w:pPr>
              <w:pStyle w:val="ConsPlusNonformat"/>
              <w:jc w:val="both"/>
            </w:pPr>
            <w:r>
              <w:t>Заклю-</w:t>
            </w:r>
          </w:p>
          <w:p w:rsidR="00C94172" w:rsidRDefault="00C94172">
            <w:pPr>
              <w:pStyle w:val="ConsPlusNonformat"/>
              <w:jc w:val="both"/>
            </w:pPr>
            <w:r>
              <w:t xml:space="preserve">чение </w:t>
            </w:r>
          </w:p>
          <w:p w:rsidR="00C94172" w:rsidRDefault="00C94172">
            <w:pPr>
              <w:pStyle w:val="ConsPlusNonformat"/>
              <w:jc w:val="both"/>
            </w:pPr>
            <w:r>
              <w:t>комис-</w:t>
            </w:r>
          </w:p>
          <w:p w:rsidR="00C94172" w:rsidRDefault="00C94172">
            <w:pPr>
              <w:pStyle w:val="ConsPlusNonformat"/>
              <w:jc w:val="both"/>
            </w:pPr>
            <w:r>
              <w:t xml:space="preserve">сии   </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c>
          <w:tcPr>
            <w:tcW w:w="1972"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Председатель комиссии по отбору студентов 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nformat"/>
        <w:jc w:val="both"/>
      </w:pPr>
      <w:r>
        <w:t>Члены комиссии по отбору студентов: ________________________________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lastRenderedPageBreak/>
        <w:t xml:space="preserve">                                           инициалы, фамилия)</w:t>
      </w:r>
    </w:p>
    <w:p w:rsidR="00C94172" w:rsidRDefault="00C94172">
      <w:pPr>
        <w:pStyle w:val="ConsPlusNonformat"/>
        <w:jc w:val="both"/>
      </w:pPr>
      <w:r>
        <w:t xml:space="preserve">                                    ________________________________</w:t>
      </w:r>
    </w:p>
    <w:p w:rsidR="00C94172" w:rsidRDefault="00C94172">
      <w:pPr>
        <w:pStyle w:val="ConsPlusNonformat"/>
        <w:jc w:val="both"/>
      </w:pPr>
      <w:r>
        <w:t xml:space="preserve">                                    ________________________________</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2</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jc w:val="center"/>
      </w:pPr>
      <w:r>
        <w:t xml:space="preserve">(в ред. </w:t>
      </w:r>
      <w:hyperlink r:id="rId48" w:history="1">
        <w:r>
          <w:rPr>
            <w:color w:val="0000FF"/>
          </w:rPr>
          <w:t>постановления</w:t>
        </w:r>
      </w:hyperlink>
      <w:r>
        <w:t xml:space="preserve"> Минобороны, Минобразования</w:t>
      </w:r>
    </w:p>
    <w:p w:rsidR="00C94172" w:rsidRDefault="00C94172">
      <w:pPr>
        <w:pStyle w:val="ConsPlusNormal"/>
        <w:jc w:val="center"/>
      </w:pPr>
      <w:r>
        <w:t>от 31.05.2011 N 24/24)</w:t>
      </w:r>
    </w:p>
    <w:p w:rsidR="00C94172" w:rsidRDefault="00C94172">
      <w:pPr>
        <w:pStyle w:val="ConsPlusNormal"/>
        <w:ind w:firstLine="540"/>
        <w:jc w:val="both"/>
      </w:pPr>
    </w:p>
    <w:p w:rsidR="00C94172" w:rsidRDefault="00C94172">
      <w:pPr>
        <w:pStyle w:val="ConsPlusNormal"/>
        <w:jc w:val="right"/>
      </w:pPr>
      <w:bookmarkStart w:id="6" w:name="P555"/>
      <w:bookmarkEnd w:id="6"/>
      <w:r>
        <w:t>Форма</w:t>
      </w:r>
    </w:p>
    <w:p w:rsidR="00C94172" w:rsidRDefault="00C94172">
      <w:pPr>
        <w:pStyle w:val="ConsPlusNormal"/>
        <w:ind w:firstLine="540"/>
        <w:jc w:val="both"/>
      </w:pPr>
    </w:p>
    <w:p w:rsidR="00C94172" w:rsidRDefault="00C94172">
      <w:pPr>
        <w:pStyle w:val="ConsPlusNonformat"/>
        <w:jc w:val="both"/>
      </w:pPr>
      <w:r>
        <w:t xml:space="preserve">                               УТВЕРЖДАЮ</w:t>
      </w:r>
    </w:p>
    <w:p w:rsidR="00C94172" w:rsidRDefault="00C94172">
      <w:pPr>
        <w:pStyle w:val="ConsPlusNonformat"/>
        <w:jc w:val="both"/>
      </w:pPr>
      <w:r>
        <w:t xml:space="preserve">                               Начальник военного факультета</w:t>
      </w:r>
    </w:p>
    <w:p w:rsidR="00C94172" w:rsidRDefault="00C94172">
      <w:pPr>
        <w:pStyle w:val="ConsPlusNonformat"/>
        <w:jc w:val="both"/>
      </w:pPr>
      <w:r>
        <w:t xml:space="preserve">                               (военной кафедры)</w:t>
      </w:r>
    </w:p>
    <w:p w:rsidR="00C94172" w:rsidRDefault="00C94172">
      <w:pPr>
        <w:pStyle w:val="ConsPlusNonformat"/>
        <w:jc w:val="both"/>
      </w:pPr>
      <w:r>
        <w:t xml:space="preserve">                               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_____________________________________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nformat"/>
        <w:jc w:val="both"/>
      </w:pPr>
      <w:r>
        <w:t xml:space="preserve">                               "__" _______________ 20__ г.</w:t>
      </w:r>
    </w:p>
    <w:p w:rsidR="00C94172" w:rsidRDefault="00C94172">
      <w:pPr>
        <w:pStyle w:val="ConsPlusNonformat"/>
        <w:jc w:val="both"/>
      </w:pPr>
    </w:p>
    <w:p w:rsidR="00C94172" w:rsidRDefault="00C94172">
      <w:pPr>
        <w:pStyle w:val="ConsPlusNonformat"/>
        <w:jc w:val="both"/>
      </w:pPr>
      <w:r>
        <w:t xml:space="preserve">                          ПРОТОКОЛ N _____</w:t>
      </w:r>
    </w:p>
    <w:p w:rsidR="00C94172" w:rsidRDefault="00C94172">
      <w:pPr>
        <w:pStyle w:val="ConsPlusNonformat"/>
        <w:jc w:val="both"/>
      </w:pPr>
      <w:r>
        <w:t xml:space="preserve">               заседания комиссии по отбору студентов</w:t>
      </w:r>
    </w:p>
    <w:p w:rsidR="00C94172" w:rsidRDefault="00C94172">
      <w:pPr>
        <w:pStyle w:val="ConsPlusNonformat"/>
        <w:jc w:val="both"/>
      </w:pPr>
      <w:r>
        <w:t xml:space="preserve">                  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на второй уровень военной подготовки</w:t>
      </w:r>
    </w:p>
    <w:p w:rsidR="00C94172" w:rsidRDefault="00C94172">
      <w:pPr>
        <w:pStyle w:val="ConsPlusNonformat"/>
        <w:jc w:val="both"/>
      </w:pPr>
      <w:r>
        <w:t xml:space="preserve">                  от "__" ________________ 20__ г.</w:t>
      </w:r>
    </w:p>
    <w:p w:rsidR="00C94172" w:rsidRDefault="00C94172">
      <w:pPr>
        <w:pStyle w:val="ConsPlusNonformat"/>
        <w:jc w:val="both"/>
      </w:pPr>
    </w:p>
    <w:p w:rsidR="00C94172" w:rsidRDefault="00C94172">
      <w:pPr>
        <w:pStyle w:val="ConsPlusNonformat"/>
        <w:jc w:val="both"/>
      </w:pPr>
      <w:r>
        <w:t xml:space="preserve">     Представлены к рассмотрению и обсуждению документы студентов:</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12"/>
        <w:gridCol w:w="3248"/>
        <w:gridCol w:w="928"/>
        <w:gridCol w:w="3248"/>
      </w:tblGrid>
      <w:tr w:rsidR="00C94172">
        <w:trPr>
          <w:trHeight w:val="242"/>
        </w:trPr>
        <w:tc>
          <w:tcPr>
            <w:tcW w:w="812" w:type="dxa"/>
          </w:tcPr>
          <w:p w:rsidR="00C94172" w:rsidRDefault="00C94172">
            <w:pPr>
              <w:pStyle w:val="ConsPlusNonformat"/>
              <w:jc w:val="both"/>
            </w:pPr>
            <w:r>
              <w:t>N п/п</w:t>
            </w:r>
          </w:p>
        </w:tc>
        <w:tc>
          <w:tcPr>
            <w:tcW w:w="3248" w:type="dxa"/>
          </w:tcPr>
          <w:p w:rsidR="00C94172" w:rsidRDefault="00C94172">
            <w:pPr>
              <w:pStyle w:val="ConsPlusNonformat"/>
              <w:jc w:val="both"/>
            </w:pPr>
            <w:r>
              <w:t xml:space="preserve">Фамилия, собственное имя, </w:t>
            </w:r>
          </w:p>
          <w:p w:rsidR="00C94172" w:rsidRDefault="00C94172">
            <w:pPr>
              <w:pStyle w:val="ConsPlusNonformat"/>
              <w:jc w:val="both"/>
            </w:pPr>
            <w:r>
              <w:t xml:space="preserve">         отчество         </w:t>
            </w:r>
          </w:p>
        </w:tc>
        <w:tc>
          <w:tcPr>
            <w:tcW w:w="928" w:type="dxa"/>
          </w:tcPr>
          <w:p w:rsidR="00C94172" w:rsidRDefault="00C94172">
            <w:pPr>
              <w:pStyle w:val="ConsPlusNonformat"/>
              <w:jc w:val="both"/>
            </w:pPr>
            <w:r>
              <w:t xml:space="preserve">N п/п </w:t>
            </w:r>
          </w:p>
        </w:tc>
        <w:tc>
          <w:tcPr>
            <w:tcW w:w="3248" w:type="dxa"/>
          </w:tcPr>
          <w:p w:rsidR="00C94172" w:rsidRDefault="00C94172">
            <w:pPr>
              <w:pStyle w:val="ConsPlusNonformat"/>
              <w:jc w:val="both"/>
            </w:pPr>
            <w:r>
              <w:t xml:space="preserve">Фамилия, собственное имя, </w:t>
            </w:r>
          </w:p>
          <w:p w:rsidR="00C94172" w:rsidRDefault="00C94172">
            <w:pPr>
              <w:pStyle w:val="ConsPlusNonformat"/>
              <w:jc w:val="both"/>
            </w:pPr>
            <w:r>
              <w:t xml:space="preserve">         отчество         </w:t>
            </w:r>
          </w:p>
        </w:tc>
      </w:tr>
      <w:tr w:rsidR="00C94172">
        <w:trPr>
          <w:trHeight w:val="242"/>
        </w:trPr>
        <w:tc>
          <w:tcPr>
            <w:tcW w:w="812"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 xml:space="preserve">     Члены комиссии рассмотрели, обсудили представленные документы и</w:t>
      </w:r>
    </w:p>
    <w:p w:rsidR="00C94172" w:rsidRDefault="00C94172">
      <w:pPr>
        <w:pStyle w:val="ConsPlusNonformat"/>
        <w:jc w:val="both"/>
      </w:pPr>
      <w:r>
        <w:t>постановили:</w:t>
      </w:r>
    </w:p>
    <w:p w:rsidR="00C94172" w:rsidRDefault="00C94172">
      <w:pPr>
        <w:pStyle w:val="ConsPlusNonformat"/>
        <w:jc w:val="both"/>
      </w:pPr>
      <w:r>
        <w:t xml:space="preserve">     1.   Зачислить  в  группы  обучаемых  по  программе  подготовки</w:t>
      </w:r>
    </w:p>
    <w:p w:rsidR="00C94172" w:rsidRDefault="00C94172">
      <w:pPr>
        <w:pStyle w:val="ConsPlusNonformat"/>
        <w:jc w:val="both"/>
      </w:pPr>
      <w:r>
        <w:t>офицеров запаса следующих студентов:</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508"/>
        <w:gridCol w:w="1160"/>
        <w:gridCol w:w="1972"/>
        <w:gridCol w:w="1160"/>
        <w:gridCol w:w="1624"/>
        <w:gridCol w:w="928"/>
      </w:tblGrid>
      <w:tr w:rsidR="00C94172">
        <w:trPr>
          <w:trHeight w:val="242"/>
        </w:trPr>
        <w:tc>
          <w:tcPr>
            <w:tcW w:w="580" w:type="dxa"/>
          </w:tcPr>
          <w:p w:rsidR="00C94172" w:rsidRDefault="00C94172">
            <w:pPr>
              <w:pStyle w:val="ConsPlusNonformat"/>
              <w:jc w:val="both"/>
            </w:pPr>
            <w:r>
              <w:t xml:space="preserve">N  </w:t>
            </w:r>
          </w:p>
          <w:p w:rsidR="00C94172" w:rsidRDefault="00C94172">
            <w:pPr>
              <w:pStyle w:val="ConsPlusNonformat"/>
              <w:jc w:val="both"/>
            </w:pPr>
            <w:r>
              <w:t>п/п</w:t>
            </w:r>
          </w:p>
        </w:tc>
        <w:tc>
          <w:tcPr>
            <w:tcW w:w="1508" w:type="dxa"/>
          </w:tcPr>
          <w:p w:rsidR="00C94172" w:rsidRDefault="00C94172">
            <w:pPr>
              <w:pStyle w:val="ConsPlusNonformat"/>
              <w:jc w:val="both"/>
            </w:pPr>
            <w:r>
              <w:t xml:space="preserve">Фамилия,   </w:t>
            </w:r>
          </w:p>
          <w:p w:rsidR="00C94172" w:rsidRDefault="00C94172">
            <w:pPr>
              <w:pStyle w:val="ConsPlusNonformat"/>
              <w:jc w:val="both"/>
            </w:pPr>
            <w:r>
              <w:t>собственное</w:t>
            </w:r>
          </w:p>
          <w:p w:rsidR="00C94172" w:rsidRDefault="00C94172">
            <w:pPr>
              <w:pStyle w:val="ConsPlusNonformat"/>
              <w:jc w:val="both"/>
            </w:pPr>
            <w:r>
              <w:t xml:space="preserve">имя,       </w:t>
            </w:r>
          </w:p>
          <w:p w:rsidR="00C94172" w:rsidRDefault="00C94172">
            <w:pPr>
              <w:pStyle w:val="ConsPlusNonformat"/>
              <w:jc w:val="both"/>
            </w:pPr>
            <w:r>
              <w:t xml:space="preserve">отчество   </w:t>
            </w:r>
          </w:p>
        </w:tc>
        <w:tc>
          <w:tcPr>
            <w:tcW w:w="1160" w:type="dxa"/>
          </w:tcPr>
          <w:p w:rsidR="00C94172" w:rsidRDefault="00C94172">
            <w:pPr>
              <w:pStyle w:val="ConsPlusNonformat"/>
              <w:jc w:val="both"/>
            </w:pPr>
            <w:r>
              <w:t>Наимено-</w:t>
            </w:r>
          </w:p>
          <w:p w:rsidR="00C94172" w:rsidRDefault="00C94172">
            <w:pPr>
              <w:pStyle w:val="ConsPlusNonformat"/>
              <w:jc w:val="both"/>
            </w:pPr>
            <w:r>
              <w:t xml:space="preserve">вание   </w:t>
            </w:r>
          </w:p>
          <w:p w:rsidR="00C94172" w:rsidRDefault="00C94172">
            <w:pPr>
              <w:pStyle w:val="ConsPlusNonformat"/>
              <w:jc w:val="both"/>
            </w:pPr>
            <w:r>
              <w:t xml:space="preserve">факуль- </w:t>
            </w:r>
          </w:p>
          <w:p w:rsidR="00C94172" w:rsidRDefault="00C94172">
            <w:pPr>
              <w:pStyle w:val="ConsPlusNonformat"/>
              <w:jc w:val="both"/>
            </w:pPr>
            <w:r>
              <w:t xml:space="preserve">тета    </w:t>
            </w:r>
          </w:p>
        </w:tc>
        <w:tc>
          <w:tcPr>
            <w:tcW w:w="1972" w:type="dxa"/>
          </w:tcPr>
          <w:p w:rsidR="00C94172" w:rsidRDefault="00C94172">
            <w:pPr>
              <w:pStyle w:val="ConsPlusNonformat"/>
              <w:jc w:val="both"/>
            </w:pPr>
            <w:r>
              <w:t>Наличие рапорта</w:t>
            </w:r>
          </w:p>
          <w:p w:rsidR="00C94172" w:rsidRDefault="00C94172">
            <w:pPr>
              <w:pStyle w:val="ConsPlusNonformat"/>
              <w:jc w:val="both"/>
            </w:pPr>
            <w:r>
              <w:t xml:space="preserve">с просьбой о   </w:t>
            </w:r>
          </w:p>
          <w:p w:rsidR="00C94172" w:rsidRDefault="00C94172">
            <w:pPr>
              <w:pStyle w:val="ConsPlusNonformat"/>
              <w:jc w:val="both"/>
            </w:pPr>
            <w:r>
              <w:t xml:space="preserve">зачислении с   </w:t>
            </w:r>
          </w:p>
          <w:p w:rsidR="00C94172" w:rsidRDefault="00C94172">
            <w:pPr>
              <w:pStyle w:val="ConsPlusNonformat"/>
              <w:jc w:val="both"/>
            </w:pPr>
            <w:r>
              <w:t xml:space="preserve">резолюцией на- </w:t>
            </w:r>
          </w:p>
          <w:p w:rsidR="00C94172" w:rsidRDefault="00C94172">
            <w:pPr>
              <w:pStyle w:val="ConsPlusNonformat"/>
              <w:jc w:val="both"/>
            </w:pPr>
            <w:r>
              <w:t xml:space="preserve">чальника воен- </w:t>
            </w:r>
          </w:p>
          <w:p w:rsidR="00C94172" w:rsidRDefault="00C94172">
            <w:pPr>
              <w:pStyle w:val="ConsPlusNonformat"/>
              <w:jc w:val="both"/>
            </w:pPr>
            <w:r>
              <w:t>ного факультета</w:t>
            </w:r>
          </w:p>
          <w:p w:rsidR="00C94172" w:rsidRDefault="00C94172">
            <w:pPr>
              <w:pStyle w:val="ConsPlusNonformat"/>
              <w:jc w:val="both"/>
            </w:pPr>
            <w:r>
              <w:t xml:space="preserve">(военной       </w:t>
            </w:r>
          </w:p>
          <w:p w:rsidR="00C94172" w:rsidRDefault="00C94172">
            <w:pPr>
              <w:pStyle w:val="ConsPlusNonformat"/>
              <w:jc w:val="both"/>
            </w:pPr>
            <w:r>
              <w:t xml:space="preserve">кафедры)       </w:t>
            </w:r>
          </w:p>
        </w:tc>
        <w:tc>
          <w:tcPr>
            <w:tcW w:w="1160" w:type="dxa"/>
          </w:tcPr>
          <w:p w:rsidR="00C94172" w:rsidRDefault="00C94172">
            <w:pPr>
              <w:pStyle w:val="ConsPlusNonformat"/>
              <w:jc w:val="both"/>
            </w:pPr>
            <w:r>
              <w:t xml:space="preserve">Оценка  </w:t>
            </w:r>
          </w:p>
          <w:p w:rsidR="00C94172" w:rsidRDefault="00C94172">
            <w:pPr>
              <w:pStyle w:val="ConsPlusNonformat"/>
              <w:jc w:val="both"/>
            </w:pPr>
            <w:r>
              <w:t xml:space="preserve">за      </w:t>
            </w:r>
          </w:p>
          <w:p w:rsidR="00C94172" w:rsidRDefault="00C94172">
            <w:pPr>
              <w:pStyle w:val="ConsPlusNonformat"/>
              <w:jc w:val="both"/>
            </w:pPr>
            <w:r>
              <w:t xml:space="preserve">первый  </w:t>
            </w:r>
          </w:p>
          <w:p w:rsidR="00C94172" w:rsidRDefault="00C94172">
            <w:pPr>
              <w:pStyle w:val="ConsPlusNonformat"/>
              <w:jc w:val="both"/>
            </w:pPr>
            <w:r>
              <w:t xml:space="preserve">уровень </w:t>
            </w:r>
          </w:p>
          <w:p w:rsidR="00C94172" w:rsidRDefault="00C94172">
            <w:pPr>
              <w:pStyle w:val="ConsPlusNonformat"/>
              <w:jc w:val="both"/>
            </w:pPr>
            <w:r>
              <w:t xml:space="preserve">военной </w:t>
            </w:r>
          </w:p>
          <w:p w:rsidR="00C94172" w:rsidRDefault="00C94172">
            <w:pPr>
              <w:pStyle w:val="ConsPlusNonformat"/>
              <w:jc w:val="both"/>
            </w:pPr>
            <w:r>
              <w:t xml:space="preserve">подго-  </w:t>
            </w:r>
          </w:p>
          <w:p w:rsidR="00C94172" w:rsidRDefault="00C94172">
            <w:pPr>
              <w:pStyle w:val="ConsPlusNonformat"/>
              <w:jc w:val="both"/>
            </w:pPr>
            <w:r>
              <w:t xml:space="preserve">товки   </w:t>
            </w:r>
          </w:p>
        </w:tc>
        <w:tc>
          <w:tcPr>
            <w:tcW w:w="1624" w:type="dxa"/>
          </w:tcPr>
          <w:p w:rsidR="00C94172" w:rsidRDefault="00C94172">
            <w:pPr>
              <w:pStyle w:val="ConsPlusNonformat"/>
              <w:jc w:val="both"/>
            </w:pPr>
            <w:r>
              <w:t xml:space="preserve">Результаты  </w:t>
            </w:r>
          </w:p>
          <w:p w:rsidR="00C94172" w:rsidRDefault="00C94172">
            <w:pPr>
              <w:pStyle w:val="ConsPlusNonformat"/>
              <w:jc w:val="both"/>
            </w:pPr>
            <w:r>
              <w:t>медицинского</w:t>
            </w:r>
          </w:p>
          <w:p w:rsidR="00C94172" w:rsidRDefault="00C94172">
            <w:pPr>
              <w:pStyle w:val="ConsPlusNonformat"/>
              <w:jc w:val="both"/>
            </w:pPr>
            <w:r>
              <w:t xml:space="preserve">освидетель- </w:t>
            </w:r>
          </w:p>
          <w:p w:rsidR="00C94172" w:rsidRDefault="00C94172">
            <w:pPr>
              <w:pStyle w:val="ConsPlusNonformat"/>
              <w:jc w:val="both"/>
            </w:pPr>
            <w:r>
              <w:t xml:space="preserve">ствования   </w:t>
            </w:r>
          </w:p>
        </w:tc>
        <w:tc>
          <w:tcPr>
            <w:tcW w:w="928" w:type="dxa"/>
          </w:tcPr>
          <w:p w:rsidR="00C94172" w:rsidRDefault="00C94172">
            <w:pPr>
              <w:pStyle w:val="ConsPlusNonformat"/>
              <w:jc w:val="both"/>
            </w:pPr>
            <w:r>
              <w:t>Заклю-</w:t>
            </w:r>
          </w:p>
          <w:p w:rsidR="00C94172" w:rsidRDefault="00C94172">
            <w:pPr>
              <w:pStyle w:val="ConsPlusNonformat"/>
              <w:jc w:val="both"/>
            </w:pPr>
            <w:r>
              <w:t xml:space="preserve">чение </w:t>
            </w:r>
          </w:p>
          <w:p w:rsidR="00C94172" w:rsidRDefault="00C94172">
            <w:pPr>
              <w:pStyle w:val="ConsPlusNonformat"/>
              <w:jc w:val="both"/>
            </w:pPr>
            <w:r>
              <w:t>комис-</w:t>
            </w:r>
          </w:p>
          <w:p w:rsidR="00C94172" w:rsidRDefault="00C94172">
            <w:pPr>
              <w:pStyle w:val="ConsPlusNonformat"/>
              <w:jc w:val="both"/>
            </w:pPr>
            <w:r>
              <w:t xml:space="preserve">сии   </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972"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624"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 xml:space="preserve">     2.  Отказать  в  зачислении  в  группы  обучаемых  по программе</w:t>
      </w:r>
    </w:p>
    <w:p w:rsidR="00C94172" w:rsidRDefault="00C94172">
      <w:pPr>
        <w:pStyle w:val="ConsPlusNonformat"/>
        <w:jc w:val="both"/>
      </w:pPr>
      <w:r>
        <w:t>подготовки офицеров запаса следующим студентам:</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508"/>
        <w:gridCol w:w="1160"/>
        <w:gridCol w:w="1972"/>
        <w:gridCol w:w="1160"/>
        <w:gridCol w:w="1624"/>
        <w:gridCol w:w="928"/>
      </w:tblGrid>
      <w:tr w:rsidR="00C94172">
        <w:trPr>
          <w:trHeight w:val="242"/>
        </w:trPr>
        <w:tc>
          <w:tcPr>
            <w:tcW w:w="580" w:type="dxa"/>
          </w:tcPr>
          <w:p w:rsidR="00C94172" w:rsidRDefault="00C94172">
            <w:pPr>
              <w:pStyle w:val="ConsPlusNonformat"/>
              <w:jc w:val="both"/>
            </w:pPr>
            <w:r>
              <w:t xml:space="preserve">N  </w:t>
            </w:r>
          </w:p>
          <w:p w:rsidR="00C94172" w:rsidRDefault="00C94172">
            <w:pPr>
              <w:pStyle w:val="ConsPlusNonformat"/>
              <w:jc w:val="both"/>
            </w:pPr>
            <w:r>
              <w:t>п/п</w:t>
            </w:r>
          </w:p>
        </w:tc>
        <w:tc>
          <w:tcPr>
            <w:tcW w:w="1508" w:type="dxa"/>
          </w:tcPr>
          <w:p w:rsidR="00C94172" w:rsidRDefault="00C94172">
            <w:pPr>
              <w:pStyle w:val="ConsPlusNonformat"/>
              <w:jc w:val="both"/>
            </w:pPr>
            <w:r>
              <w:t xml:space="preserve">Фамилия,   </w:t>
            </w:r>
          </w:p>
          <w:p w:rsidR="00C94172" w:rsidRDefault="00C94172">
            <w:pPr>
              <w:pStyle w:val="ConsPlusNonformat"/>
              <w:jc w:val="both"/>
            </w:pPr>
            <w:r>
              <w:t>собственное</w:t>
            </w:r>
          </w:p>
          <w:p w:rsidR="00C94172" w:rsidRDefault="00C94172">
            <w:pPr>
              <w:pStyle w:val="ConsPlusNonformat"/>
              <w:jc w:val="both"/>
            </w:pPr>
            <w:r>
              <w:t xml:space="preserve">имя,       </w:t>
            </w:r>
          </w:p>
          <w:p w:rsidR="00C94172" w:rsidRDefault="00C94172">
            <w:pPr>
              <w:pStyle w:val="ConsPlusNonformat"/>
              <w:jc w:val="both"/>
            </w:pPr>
            <w:r>
              <w:t xml:space="preserve">отчество   </w:t>
            </w:r>
          </w:p>
        </w:tc>
        <w:tc>
          <w:tcPr>
            <w:tcW w:w="1160" w:type="dxa"/>
          </w:tcPr>
          <w:p w:rsidR="00C94172" w:rsidRDefault="00C94172">
            <w:pPr>
              <w:pStyle w:val="ConsPlusNonformat"/>
              <w:jc w:val="both"/>
            </w:pPr>
            <w:r>
              <w:t>Наимено-</w:t>
            </w:r>
          </w:p>
          <w:p w:rsidR="00C94172" w:rsidRDefault="00C94172">
            <w:pPr>
              <w:pStyle w:val="ConsPlusNonformat"/>
              <w:jc w:val="both"/>
            </w:pPr>
            <w:r>
              <w:t xml:space="preserve">вание   </w:t>
            </w:r>
          </w:p>
          <w:p w:rsidR="00C94172" w:rsidRDefault="00C94172">
            <w:pPr>
              <w:pStyle w:val="ConsPlusNonformat"/>
              <w:jc w:val="both"/>
            </w:pPr>
            <w:r>
              <w:t xml:space="preserve">факуль- </w:t>
            </w:r>
          </w:p>
          <w:p w:rsidR="00C94172" w:rsidRDefault="00C94172">
            <w:pPr>
              <w:pStyle w:val="ConsPlusNonformat"/>
              <w:jc w:val="both"/>
            </w:pPr>
            <w:r>
              <w:t xml:space="preserve">тета    </w:t>
            </w:r>
          </w:p>
        </w:tc>
        <w:tc>
          <w:tcPr>
            <w:tcW w:w="1972" w:type="dxa"/>
          </w:tcPr>
          <w:p w:rsidR="00C94172" w:rsidRDefault="00C94172">
            <w:pPr>
              <w:pStyle w:val="ConsPlusNonformat"/>
              <w:jc w:val="both"/>
            </w:pPr>
            <w:r>
              <w:t>Наличие рапорта</w:t>
            </w:r>
          </w:p>
          <w:p w:rsidR="00C94172" w:rsidRDefault="00C94172">
            <w:pPr>
              <w:pStyle w:val="ConsPlusNonformat"/>
              <w:jc w:val="both"/>
            </w:pPr>
            <w:r>
              <w:t xml:space="preserve">с просьбой о   </w:t>
            </w:r>
          </w:p>
          <w:p w:rsidR="00C94172" w:rsidRDefault="00C94172">
            <w:pPr>
              <w:pStyle w:val="ConsPlusNonformat"/>
              <w:jc w:val="both"/>
            </w:pPr>
            <w:r>
              <w:t xml:space="preserve">зачислении с   </w:t>
            </w:r>
          </w:p>
          <w:p w:rsidR="00C94172" w:rsidRDefault="00C94172">
            <w:pPr>
              <w:pStyle w:val="ConsPlusNonformat"/>
              <w:jc w:val="both"/>
            </w:pPr>
            <w:r>
              <w:t xml:space="preserve">резолюцией на- </w:t>
            </w:r>
          </w:p>
          <w:p w:rsidR="00C94172" w:rsidRDefault="00C94172">
            <w:pPr>
              <w:pStyle w:val="ConsPlusNonformat"/>
              <w:jc w:val="both"/>
            </w:pPr>
            <w:r>
              <w:t xml:space="preserve">чальника воен- </w:t>
            </w:r>
          </w:p>
          <w:p w:rsidR="00C94172" w:rsidRDefault="00C94172">
            <w:pPr>
              <w:pStyle w:val="ConsPlusNonformat"/>
              <w:jc w:val="both"/>
            </w:pPr>
            <w:r>
              <w:t>ного факультета</w:t>
            </w:r>
          </w:p>
          <w:p w:rsidR="00C94172" w:rsidRDefault="00C94172">
            <w:pPr>
              <w:pStyle w:val="ConsPlusNonformat"/>
              <w:jc w:val="both"/>
            </w:pPr>
            <w:r>
              <w:t xml:space="preserve">(военной       </w:t>
            </w:r>
          </w:p>
          <w:p w:rsidR="00C94172" w:rsidRDefault="00C94172">
            <w:pPr>
              <w:pStyle w:val="ConsPlusNonformat"/>
              <w:jc w:val="both"/>
            </w:pPr>
            <w:r>
              <w:t xml:space="preserve">кафедры)       </w:t>
            </w:r>
          </w:p>
        </w:tc>
        <w:tc>
          <w:tcPr>
            <w:tcW w:w="1160" w:type="dxa"/>
          </w:tcPr>
          <w:p w:rsidR="00C94172" w:rsidRDefault="00C94172">
            <w:pPr>
              <w:pStyle w:val="ConsPlusNonformat"/>
              <w:jc w:val="both"/>
            </w:pPr>
            <w:r>
              <w:t xml:space="preserve">Оценка  </w:t>
            </w:r>
          </w:p>
          <w:p w:rsidR="00C94172" w:rsidRDefault="00C94172">
            <w:pPr>
              <w:pStyle w:val="ConsPlusNonformat"/>
              <w:jc w:val="both"/>
            </w:pPr>
            <w:r>
              <w:t xml:space="preserve">за      </w:t>
            </w:r>
          </w:p>
          <w:p w:rsidR="00C94172" w:rsidRDefault="00C94172">
            <w:pPr>
              <w:pStyle w:val="ConsPlusNonformat"/>
              <w:jc w:val="both"/>
            </w:pPr>
            <w:r>
              <w:t xml:space="preserve">первый  </w:t>
            </w:r>
          </w:p>
          <w:p w:rsidR="00C94172" w:rsidRDefault="00C94172">
            <w:pPr>
              <w:pStyle w:val="ConsPlusNonformat"/>
              <w:jc w:val="both"/>
            </w:pPr>
            <w:r>
              <w:t xml:space="preserve">уровень </w:t>
            </w:r>
          </w:p>
          <w:p w:rsidR="00C94172" w:rsidRDefault="00C94172">
            <w:pPr>
              <w:pStyle w:val="ConsPlusNonformat"/>
              <w:jc w:val="both"/>
            </w:pPr>
            <w:r>
              <w:t xml:space="preserve">военной </w:t>
            </w:r>
          </w:p>
          <w:p w:rsidR="00C94172" w:rsidRDefault="00C94172">
            <w:pPr>
              <w:pStyle w:val="ConsPlusNonformat"/>
              <w:jc w:val="both"/>
            </w:pPr>
            <w:r>
              <w:t xml:space="preserve">подго-  </w:t>
            </w:r>
          </w:p>
          <w:p w:rsidR="00C94172" w:rsidRDefault="00C94172">
            <w:pPr>
              <w:pStyle w:val="ConsPlusNonformat"/>
              <w:jc w:val="both"/>
            </w:pPr>
            <w:r>
              <w:t xml:space="preserve">товки   </w:t>
            </w:r>
          </w:p>
        </w:tc>
        <w:tc>
          <w:tcPr>
            <w:tcW w:w="1624" w:type="dxa"/>
          </w:tcPr>
          <w:p w:rsidR="00C94172" w:rsidRDefault="00C94172">
            <w:pPr>
              <w:pStyle w:val="ConsPlusNonformat"/>
              <w:jc w:val="both"/>
            </w:pPr>
            <w:r>
              <w:t xml:space="preserve">Результаты  </w:t>
            </w:r>
          </w:p>
          <w:p w:rsidR="00C94172" w:rsidRDefault="00C94172">
            <w:pPr>
              <w:pStyle w:val="ConsPlusNonformat"/>
              <w:jc w:val="both"/>
            </w:pPr>
            <w:r>
              <w:t>медицинского</w:t>
            </w:r>
          </w:p>
          <w:p w:rsidR="00C94172" w:rsidRDefault="00C94172">
            <w:pPr>
              <w:pStyle w:val="ConsPlusNonformat"/>
              <w:jc w:val="both"/>
            </w:pPr>
            <w:r>
              <w:t xml:space="preserve">освидетель- </w:t>
            </w:r>
          </w:p>
          <w:p w:rsidR="00C94172" w:rsidRDefault="00C94172">
            <w:pPr>
              <w:pStyle w:val="ConsPlusNonformat"/>
              <w:jc w:val="both"/>
            </w:pPr>
            <w:r>
              <w:t xml:space="preserve">ствования   </w:t>
            </w:r>
          </w:p>
        </w:tc>
        <w:tc>
          <w:tcPr>
            <w:tcW w:w="928" w:type="dxa"/>
          </w:tcPr>
          <w:p w:rsidR="00C94172" w:rsidRDefault="00C94172">
            <w:pPr>
              <w:pStyle w:val="ConsPlusNonformat"/>
              <w:jc w:val="both"/>
            </w:pPr>
            <w:r>
              <w:t>Заклю-</w:t>
            </w:r>
          </w:p>
          <w:p w:rsidR="00C94172" w:rsidRDefault="00C94172">
            <w:pPr>
              <w:pStyle w:val="ConsPlusNonformat"/>
              <w:jc w:val="both"/>
            </w:pPr>
            <w:r>
              <w:t xml:space="preserve">чение </w:t>
            </w:r>
          </w:p>
          <w:p w:rsidR="00C94172" w:rsidRDefault="00C94172">
            <w:pPr>
              <w:pStyle w:val="ConsPlusNonformat"/>
              <w:jc w:val="both"/>
            </w:pPr>
            <w:r>
              <w:t>комис-</w:t>
            </w:r>
          </w:p>
          <w:p w:rsidR="00C94172" w:rsidRDefault="00C94172">
            <w:pPr>
              <w:pStyle w:val="ConsPlusNonformat"/>
              <w:jc w:val="both"/>
            </w:pPr>
            <w:r>
              <w:t xml:space="preserve">сии   </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972"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624"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Председатель комиссии по отбору студентов 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nformat"/>
        <w:jc w:val="both"/>
      </w:pPr>
      <w:r>
        <w:t>Члены комиссии по отбору студентов: ________________________________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nformat"/>
        <w:jc w:val="both"/>
      </w:pPr>
      <w:r>
        <w:t xml:space="preserve">                                    ________________________________</w:t>
      </w:r>
    </w:p>
    <w:p w:rsidR="00C94172" w:rsidRDefault="00C94172">
      <w:pPr>
        <w:pStyle w:val="ConsPlusNonformat"/>
        <w:jc w:val="both"/>
      </w:pPr>
      <w:r>
        <w:t xml:space="preserve">                                    ________________________________</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3</w:t>
      </w:r>
    </w:p>
    <w:p w:rsidR="00C94172" w:rsidRDefault="00C94172">
      <w:pPr>
        <w:pStyle w:val="ConsPlusNormal"/>
        <w:ind w:firstLine="540"/>
        <w:jc w:val="both"/>
      </w:pPr>
    </w:p>
    <w:p w:rsidR="00C94172" w:rsidRDefault="00C94172">
      <w:pPr>
        <w:pStyle w:val="ConsPlusNormal"/>
        <w:ind w:firstLine="540"/>
        <w:jc w:val="both"/>
      </w:pPr>
      <w:r>
        <w:t>Исключено.</w:t>
      </w:r>
    </w:p>
    <w:p w:rsidR="00C94172" w:rsidRDefault="00C94172">
      <w:pPr>
        <w:pStyle w:val="ConsPlusNormal"/>
        <w:jc w:val="both"/>
      </w:pPr>
      <w:r>
        <w:t xml:space="preserve">(Исключено с 1 сентября 2011 года. - </w:t>
      </w:r>
      <w:hyperlink r:id="rId49" w:history="1">
        <w:r>
          <w:rPr>
            <w:color w:val="0000FF"/>
          </w:rPr>
          <w:t>Постановление</w:t>
        </w:r>
      </w:hyperlink>
      <w:r>
        <w:t xml:space="preserve"> Минобороны, Минобразования от 31.05.2011 N 24/24)</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4</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ind w:firstLine="540"/>
        <w:jc w:val="both"/>
      </w:pPr>
    </w:p>
    <w:p w:rsidR="00C94172" w:rsidRDefault="00C94172">
      <w:pPr>
        <w:pStyle w:val="ConsPlusNormal"/>
        <w:jc w:val="right"/>
      </w:pPr>
      <w:bookmarkStart w:id="7" w:name="P647"/>
      <w:bookmarkEnd w:id="7"/>
      <w:r>
        <w:t>Форма</w:t>
      </w:r>
    </w:p>
    <w:p w:rsidR="00C94172" w:rsidRDefault="00C94172">
      <w:pPr>
        <w:pStyle w:val="ConsPlusNormal"/>
        <w:ind w:firstLine="540"/>
        <w:jc w:val="both"/>
      </w:pPr>
    </w:p>
    <w:p w:rsidR="00C94172" w:rsidRDefault="00C94172">
      <w:pPr>
        <w:pStyle w:val="ConsPlusNonformat"/>
        <w:jc w:val="both"/>
      </w:pPr>
      <w:r>
        <w:rPr>
          <w:sz w:val="12"/>
        </w:rPr>
        <w:t xml:space="preserve">                           УТВЕРЖДАЮ</w:t>
      </w:r>
    </w:p>
    <w:p w:rsidR="00C94172" w:rsidRDefault="00C94172">
      <w:pPr>
        <w:pStyle w:val="ConsPlusNonformat"/>
        <w:jc w:val="both"/>
      </w:pPr>
      <w:r>
        <w:rPr>
          <w:sz w:val="12"/>
        </w:rPr>
        <w:t xml:space="preserve">                           _________________________________________</w:t>
      </w:r>
    </w:p>
    <w:p w:rsidR="00C94172" w:rsidRDefault="00C94172">
      <w:pPr>
        <w:pStyle w:val="ConsPlusNonformat"/>
        <w:jc w:val="both"/>
      </w:pPr>
      <w:r>
        <w:rPr>
          <w:sz w:val="12"/>
        </w:rPr>
        <w:t xml:space="preserve">                           (подпись, инициалы и фамилия руководителя</w:t>
      </w:r>
    </w:p>
    <w:p w:rsidR="00C94172" w:rsidRDefault="00C94172">
      <w:pPr>
        <w:pStyle w:val="ConsPlusNonformat"/>
        <w:jc w:val="both"/>
      </w:pPr>
      <w:r>
        <w:rPr>
          <w:sz w:val="12"/>
        </w:rPr>
        <w:t xml:space="preserve">                                    учреждения образования)</w:t>
      </w:r>
    </w:p>
    <w:p w:rsidR="00C94172" w:rsidRDefault="00C94172">
      <w:pPr>
        <w:pStyle w:val="ConsPlusNonformat"/>
        <w:jc w:val="both"/>
      </w:pPr>
    </w:p>
    <w:p w:rsidR="00C94172" w:rsidRDefault="00C94172">
      <w:pPr>
        <w:pStyle w:val="ConsPlusNonformat"/>
        <w:jc w:val="both"/>
      </w:pPr>
      <w:r>
        <w:rPr>
          <w:sz w:val="12"/>
        </w:rPr>
        <w:t xml:space="preserve">                               РАСЧЕТ</w:t>
      </w:r>
    </w:p>
    <w:p w:rsidR="00C94172" w:rsidRDefault="00C94172">
      <w:pPr>
        <w:pStyle w:val="ConsPlusNonformat"/>
        <w:jc w:val="both"/>
      </w:pPr>
      <w:r>
        <w:rPr>
          <w:sz w:val="12"/>
        </w:rPr>
        <w:t xml:space="preserve">             количества часов годовой учебной нагрузки</w:t>
      </w:r>
    </w:p>
    <w:p w:rsidR="00C94172" w:rsidRDefault="00C94172">
      <w:pPr>
        <w:pStyle w:val="ConsPlusNonformat"/>
        <w:jc w:val="both"/>
      </w:pPr>
      <w:r>
        <w:rPr>
          <w:sz w:val="12"/>
        </w:rPr>
        <w:t xml:space="preserve">           преподавательского состава военного факультета</w:t>
      </w:r>
    </w:p>
    <w:p w:rsidR="00C94172" w:rsidRDefault="00C94172">
      <w:pPr>
        <w:pStyle w:val="ConsPlusNonformat"/>
        <w:jc w:val="both"/>
      </w:pPr>
      <w:r>
        <w:rPr>
          <w:sz w:val="12"/>
        </w:rPr>
        <w:t xml:space="preserve">                         (военной кафедры)</w:t>
      </w:r>
    </w:p>
    <w:p w:rsidR="00C94172" w:rsidRDefault="00C94172">
      <w:pPr>
        <w:pStyle w:val="ConsPlusNonformat"/>
        <w:jc w:val="both"/>
      </w:pPr>
      <w:r>
        <w:rPr>
          <w:sz w:val="12"/>
        </w:rPr>
        <w:t xml:space="preserve">                    на _____________ учебный год</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40"/>
        <w:gridCol w:w="680"/>
        <w:gridCol w:w="612"/>
        <w:gridCol w:w="544"/>
        <w:gridCol w:w="476"/>
        <w:gridCol w:w="476"/>
        <w:gridCol w:w="476"/>
        <w:gridCol w:w="476"/>
        <w:gridCol w:w="408"/>
        <w:gridCol w:w="204"/>
        <w:gridCol w:w="408"/>
        <w:gridCol w:w="476"/>
        <w:gridCol w:w="476"/>
        <w:gridCol w:w="476"/>
        <w:gridCol w:w="476"/>
        <w:gridCol w:w="408"/>
        <w:gridCol w:w="204"/>
        <w:gridCol w:w="408"/>
        <w:gridCol w:w="476"/>
        <w:gridCol w:w="476"/>
        <w:gridCol w:w="476"/>
      </w:tblGrid>
      <w:tr w:rsidR="00C94172">
        <w:trPr>
          <w:trHeight w:val="129"/>
        </w:trPr>
        <w:tc>
          <w:tcPr>
            <w:tcW w:w="340" w:type="dxa"/>
            <w:vMerge w:val="restart"/>
          </w:tcPr>
          <w:p w:rsidR="00C94172" w:rsidRDefault="00C94172">
            <w:pPr>
              <w:pStyle w:val="ConsPlusNonformat"/>
              <w:jc w:val="both"/>
            </w:pPr>
            <w:r>
              <w:rPr>
                <w:sz w:val="12"/>
              </w:rPr>
              <w:t xml:space="preserve">N  </w:t>
            </w:r>
          </w:p>
          <w:p w:rsidR="00C94172" w:rsidRDefault="00C94172">
            <w:pPr>
              <w:pStyle w:val="ConsPlusNonformat"/>
              <w:jc w:val="both"/>
            </w:pPr>
            <w:r>
              <w:rPr>
                <w:sz w:val="12"/>
              </w:rPr>
              <w:t>п/п</w:t>
            </w:r>
          </w:p>
        </w:tc>
        <w:tc>
          <w:tcPr>
            <w:tcW w:w="680" w:type="dxa"/>
            <w:vMerge w:val="restart"/>
          </w:tcPr>
          <w:p w:rsidR="00C94172" w:rsidRDefault="00C94172">
            <w:pPr>
              <w:pStyle w:val="ConsPlusNonformat"/>
              <w:jc w:val="both"/>
            </w:pPr>
            <w:r>
              <w:rPr>
                <w:sz w:val="12"/>
              </w:rPr>
              <w:t xml:space="preserve">Долж-   </w:t>
            </w:r>
          </w:p>
          <w:p w:rsidR="00C94172" w:rsidRDefault="00C94172">
            <w:pPr>
              <w:pStyle w:val="ConsPlusNonformat"/>
              <w:jc w:val="both"/>
            </w:pPr>
            <w:r>
              <w:rPr>
                <w:sz w:val="12"/>
              </w:rPr>
              <w:t xml:space="preserve">ность,  </w:t>
            </w:r>
          </w:p>
          <w:p w:rsidR="00C94172" w:rsidRDefault="00C94172">
            <w:pPr>
              <w:pStyle w:val="ConsPlusNonformat"/>
              <w:jc w:val="both"/>
            </w:pPr>
            <w:r>
              <w:rPr>
                <w:sz w:val="12"/>
              </w:rPr>
              <w:t>воинское</w:t>
            </w:r>
          </w:p>
          <w:p w:rsidR="00C94172" w:rsidRDefault="00C94172">
            <w:pPr>
              <w:pStyle w:val="ConsPlusNonformat"/>
              <w:jc w:val="both"/>
            </w:pPr>
            <w:r>
              <w:rPr>
                <w:sz w:val="12"/>
              </w:rPr>
              <w:lastRenderedPageBreak/>
              <w:t xml:space="preserve">звание, </w:t>
            </w:r>
          </w:p>
          <w:p w:rsidR="00C94172" w:rsidRDefault="00C94172">
            <w:pPr>
              <w:pStyle w:val="ConsPlusNonformat"/>
              <w:jc w:val="both"/>
            </w:pPr>
            <w:r>
              <w:rPr>
                <w:sz w:val="12"/>
              </w:rPr>
              <w:t xml:space="preserve">фами-   </w:t>
            </w:r>
          </w:p>
          <w:p w:rsidR="00C94172" w:rsidRDefault="00C94172">
            <w:pPr>
              <w:pStyle w:val="ConsPlusNonformat"/>
              <w:jc w:val="both"/>
            </w:pPr>
            <w:r>
              <w:rPr>
                <w:sz w:val="12"/>
              </w:rPr>
              <w:t xml:space="preserve">лия и   </w:t>
            </w:r>
          </w:p>
          <w:p w:rsidR="00C94172" w:rsidRDefault="00C94172">
            <w:pPr>
              <w:pStyle w:val="ConsPlusNonformat"/>
              <w:jc w:val="both"/>
            </w:pPr>
            <w:r>
              <w:rPr>
                <w:sz w:val="12"/>
              </w:rPr>
              <w:t xml:space="preserve">ини-    </w:t>
            </w:r>
          </w:p>
          <w:p w:rsidR="00C94172" w:rsidRDefault="00C94172">
            <w:pPr>
              <w:pStyle w:val="ConsPlusNonformat"/>
              <w:jc w:val="both"/>
            </w:pPr>
            <w:r>
              <w:rPr>
                <w:sz w:val="12"/>
              </w:rPr>
              <w:t xml:space="preserve">циалы   </w:t>
            </w:r>
          </w:p>
        </w:tc>
        <w:tc>
          <w:tcPr>
            <w:tcW w:w="612" w:type="dxa"/>
            <w:vMerge w:val="restart"/>
          </w:tcPr>
          <w:p w:rsidR="00C94172" w:rsidRDefault="00C94172">
            <w:pPr>
              <w:pStyle w:val="ConsPlusNonformat"/>
              <w:jc w:val="both"/>
            </w:pPr>
            <w:r>
              <w:rPr>
                <w:sz w:val="12"/>
              </w:rPr>
              <w:lastRenderedPageBreak/>
              <w:t xml:space="preserve">Наиме- </w:t>
            </w:r>
          </w:p>
          <w:p w:rsidR="00C94172" w:rsidRDefault="00C94172">
            <w:pPr>
              <w:pStyle w:val="ConsPlusNonformat"/>
              <w:jc w:val="both"/>
            </w:pPr>
            <w:r>
              <w:rPr>
                <w:sz w:val="12"/>
              </w:rPr>
              <w:t>нование</w:t>
            </w:r>
          </w:p>
          <w:p w:rsidR="00C94172" w:rsidRDefault="00C94172">
            <w:pPr>
              <w:pStyle w:val="ConsPlusNonformat"/>
              <w:jc w:val="both"/>
            </w:pPr>
            <w:r>
              <w:rPr>
                <w:sz w:val="12"/>
              </w:rPr>
              <w:t>дисцип-</w:t>
            </w:r>
          </w:p>
          <w:p w:rsidR="00C94172" w:rsidRDefault="00C94172">
            <w:pPr>
              <w:pStyle w:val="ConsPlusNonformat"/>
              <w:jc w:val="both"/>
            </w:pPr>
            <w:r>
              <w:rPr>
                <w:sz w:val="12"/>
              </w:rPr>
              <w:lastRenderedPageBreak/>
              <w:t xml:space="preserve">лины   </w:t>
            </w:r>
          </w:p>
        </w:tc>
        <w:tc>
          <w:tcPr>
            <w:tcW w:w="544" w:type="dxa"/>
            <w:vMerge w:val="restart"/>
          </w:tcPr>
          <w:p w:rsidR="00C94172" w:rsidRDefault="00C94172">
            <w:pPr>
              <w:pStyle w:val="ConsPlusNonformat"/>
              <w:jc w:val="both"/>
            </w:pPr>
            <w:r>
              <w:rPr>
                <w:sz w:val="12"/>
              </w:rPr>
              <w:lastRenderedPageBreak/>
              <w:t xml:space="preserve">Год   </w:t>
            </w:r>
          </w:p>
          <w:p w:rsidR="00C94172" w:rsidRDefault="00C94172">
            <w:pPr>
              <w:pStyle w:val="ConsPlusNonformat"/>
              <w:jc w:val="both"/>
            </w:pPr>
            <w:r>
              <w:rPr>
                <w:sz w:val="12"/>
              </w:rPr>
              <w:t xml:space="preserve">воен- </w:t>
            </w:r>
          </w:p>
          <w:p w:rsidR="00C94172" w:rsidRDefault="00C94172">
            <w:pPr>
              <w:pStyle w:val="ConsPlusNonformat"/>
              <w:jc w:val="both"/>
            </w:pPr>
            <w:r>
              <w:rPr>
                <w:sz w:val="12"/>
              </w:rPr>
              <w:t xml:space="preserve">ного  </w:t>
            </w:r>
          </w:p>
          <w:p w:rsidR="00C94172" w:rsidRDefault="00C94172">
            <w:pPr>
              <w:pStyle w:val="ConsPlusNonformat"/>
              <w:jc w:val="both"/>
            </w:pPr>
            <w:r>
              <w:rPr>
                <w:sz w:val="12"/>
              </w:rPr>
              <w:lastRenderedPageBreak/>
              <w:t>обуче-</w:t>
            </w:r>
          </w:p>
          <w:p w:rsidR="00C94172" w:rsidRDefault="00C94172">
            <w:pPr>
              <w:pStyle w:val="ConsPlusNonformat"/>
              <w:jc w:val="both"/>
            </w:pPr>
            <w:r>
              <w:rPr>
                <w:sz w:val="12"/>
              </w:rPr>
              <w:t xml:space="preserve">ния,  </w:t>
            </w:r>
          </w:p>
          <w:p w:rsidR="00C94172" w:rsidRDefault="00C94172">
            <w:pPr>
              <w:pStyle w:val="ConsPlusNonformat"/>
              <w:jc w:val="both"/>
            </w:pPr>
            <w:r>
              <w:rPr>
                <w:sz w:val="12"/>
              </w:rPr>
              <w:t xml:space="preserve">номер </w:t>
            </w:r>
          </w:p>
          <w:p w:rsidR="00C94172" w:rsidRDefault="00C94172">
            <w:pPr>
              <w:pStyle w:val="ConsPlusNonformat"/>
              <w:jc w:val="both"/>
            </w:pPr>
            <w:r>
              <w:rPr>
                <w:sz w:val="12"/>
              </w:rPr>
              <w:t xml:space="preserve">ВУС   </w:t>
            </w:r>
          </w:p>
        </w:tc>
        <w:tc>
          <w:tcPr>
            <w:tcW w:w="7276" w:type="dxa"/>
            <w:gridSpan w:val="17"/>
          </w:tcPr>
          <w:p w:rsidR="00C94172" w:rsidRDefault="00C94172">
            <w:pPr>
              <w:pStyle w:val="ConsPlusNonformat"/>
              <w:jc w:val="both"/>
            </w:pPr>
            <w:r>
              <w:rPr>
                <w:sz w:val="12"/>
              </w:rPr>
              <w:lastRenderedPageBreak/>
              <w:t xml:space="preserve">Количество часов                                                                         </w:t>
            </w:r>
          </w:p>
        </w:tc>
      </w:tr>
      <w:tr w:rsidR="00C94172">
        <w:tc>
          <w:tcPr>
            <w:tcW w:w="272" w:type="dxa"/>
            <w:vMerge/>
            <w:tcBorders>
              <w:top w:val="nil"/>
            </w:tcBorders>
          </w:tcPr>
          <w:p w:rsidR="00C94172" w:rsidRDefault="00C94172"/>
        </w:tc>
        <w:tc>
          <w:tcPr>
            <w:tcW w:w="612" w:type="dxa"/>
            <w:vMerge/>
            <w:tcBorders>
              <w:top w:val="nil"/>
            </w:tcBorders>
          </w:tcPr>
          <w:p w:rsidR="00C94172" w:rsidRDefault="00C94172"/>
        </w:tc>
        <w:tc>
          <w:tcPr>
            <w:tcW w:w="544" w:type="dxa"/>
            <w:vMerge/>
            <w:tcBorders>
              <w:top w:val="nil"/>
            </w:tcBorders>
          </w:tcPr>
          <w:p w:rsidR="00C94172" w:rsidRDefault="00C94172"/>
        </w:tc>
        <w:tc>
          <w:tcPr>
            <w:tcW w:w="476" w:type="dxa"/>
            <w:vMerge/>
            <w:tcBorders>
              <w:top w:val="nil"/>
            </w:tcBorders>
          </w:tcPr>
          <w:p w:rsidR="00C94172" w:rsidRDefault="00C94172"/>
        </w:tc>
        <w:tc>
          <w:tcPr>
            <w:tcW w:w="2924" w:type="dxa"/>
            <w:gridSpan w:val="7"/>
            <w:tcBorders>
              <w:top w:val="nil"/>
            </w:tcBorders>
          </w:tcPr>
          <w:p w:rsidR="00C94172" w:rsidRDefault="00C94172">
            <w:pPr>
              <w:pStyle w:val="ConsPlusNonformat"/>
              <w:jc w:val="both"/>
            </w:pPr>
            <w:r>
              <w:rPr>
                <w:sz w:val="12"/>
              </w:rPr>
              <w:t xml:space="preserve">осенний семестр                    </w:t>
            </w:r>
          </w:p>
        </w:tc>
        <w:tc>
          <w:tcPr>
            <w:tcW w:w="2924" w:type="dxa"/>
            <w:gridSpan w:val="7"/>
            <w:tcBorders>
              <w:top w:val="nil"/>
            </w:tcBorders>
          </w:tcPr>
          <w:p w:rsidR="00C94172" w:rsidRDefault="00C94172">
            <w:pPr>
              <w:pStyle w:val="ConsPlusNonformat"/>
              <w:jc w:val="both"/>
            </w:pPr>
            <w:r>
              <w:rPr>
                <w:sz w:val="12"/>
              </w:rPr>
              <w:t xml:space="preserve">весенний семестр                   </w:t>
            </w:r>
          </w:p>
        </w:tc>
        <w:tc>
          <w:tcPr>
            <w:tcW w:w="476" w:type="dxa"/>
            <w:vMerge w:val="restart"/>
            <w:tcBorders>
              <w:top w:val="nil"/>
            </w:tcBorders>
          </w:tcPr>
          <w:p w:rsidR="00C94172" w:rsidRDefault="00C94172">
            <w:pPr>
              <w:pStyle w:val="ConsPlusNonformat"/>
              <w:jc w:val="both"/>
            </w:pPr>
            <w:r>
              <w:rPr>
                <w:sz w:val="12"/>
              </w:rPr>
              <w:t>всего</w:t>
            </w:r>
          </w:p>
          <w:p w:rsidR="00C94172" w:rsidRDefault="00C94172">
            <w:pPr>
              <w:pStyle w:val="ConsPlusNonformat"/>
              <w:jc w:val="both"/>
            </w:pPr>
            <w:r>
              <w:rPr>
                <w:sz w:val="12"/>
              </w:rPr>
              <w:lastRenderedPageBreak/>
              <w:t xml:space="preserve">за   </w:t>
            </w:r>
          </w:p>
          <w:p w:rsidR="00C94172" w:rsidRDefault="00C94172">
            <w:pPr>
              <w:pStyle w:val="ConsPlusNonformat"/>
              <w:jc w:val="both"/>
            </w:pPr>
            <w:r>
              <w:rPr>
                <w:sz w:val="12"/>
              </w:rPr>
              <w:t xml:space="preserve">се-  </w:t>
            </w:r>
          </w:p>
          <w:p w:rsidR="00C94172" w:rsidRDefault="00C94172">
            <w:pPr>
              <w:pStyle w:val="ConsPlusNonformat"/>
              <w:jc w:val="both"/>
            </w:pPr>
            <w:r>
              <w:rPr>
                <w:sz w:val="12"/>
              </w:rPr>
              <w:t>местр</w:t>
            </w:r>
          </w:p>
        </w:tc>
        <w:tc>
          <w:tcPr>
            <w:tcW w:w="476" w:type="dxa"/>
            <w:vMerge w:val="restart"/>
            <w:tcBorders>
              <w:top w:val="nil"/>
            </w:tcBorders>
          </w:tcPr>
          <w:p w:rsidR="00C94172" w:rsidRDefault="00C94172">
            <w:pPr>
              <w:pStyle w:val="ConsPlusNonformat"/>
              <w:jc w:val="both"/>
            </w:pPr>
            <w:r>
              <w:rPr>
                <w:sz w:val="12"/>
              </w:rPr>
              <w:lastRenderedPageBreak/>
              <w:t xml:space="preserve">на   </w:t>
            </w:r>
          </w:p>
          <w:p w:rsidR="00C94172" w:rsidRDefault="00C94172">
            <w:pPr>
              <w:pStyle w:val="ConsPlusNonformat"/>
              <w:jc w:val="both"/>
            </w:pPr>
            <w:r>
              <w:rPr>
                <w:sz w:val="12"/>
              </w:rPr>
              <w:lastRenderedPageBreak/>
              <w:t xml:space="preserve">ито- </w:t>
            </w:r>
          </w:p>
          <w:p w:rsidR="00C94172" w:rsidRDefault="00C94172">
            <w:pPr>
              <w:pStyle w:val="ConsPlusNonformat"/>
              <w:jc w:val="both"/>
            </w:pPr>
            <w:r>
              <w:rPr>
                <w:sz w:val="12"/>
              </w:rPr>
              <w:t>говой</w:t>
            </w:r>
          </w:p>
          <w:p w:rsidR="00C94172" w:rsidRDefault="00C94172">
            <w:pPr>
              <w:pStyle w:val="ConsPlusNonformat"/>
              <w:jc w:val="both"/>
            </w:pPr>
            <w:r>
              <w:rPr>
                <w:sz w:val="12"/>
              </w:rPr>
              <w:t>прак-</w:t>
            </w:r>
          </w:p>
          <w:p w:rsidR="00C94172" w:rsidRDefault="00C94172">
            <w:pPr>
              <w:pStyle w:val="ConsPlusNonformat"/>
              <w:jc w:val="both"/>
            </w:pPr>
            <w:r>
              <w:rPr>
                <w:sz w:val="12"/>
              </w:rPr>
              <w:t xml:space="preserve">тике </w:t>
            </w:r>
          </w:p>
        </w:tc>
        <w:tc>
          <w:tcPr>
            <w:tcW w:w="476" w:type="dxa"/>
            <w:vMerge w:val="restart"/>
            <w:tcBorders>
              <w:top w:val="nil"/>
            </w:tcBorders>
          </w:tcPr>
          <w:p w:rsidR="00C94172" w:rsidRDefault="00C94172">
            <w:pPr>
              <w:pStyle w:val="ConsPlusNonformat"/>
              <w:jc w:val="both"/>
            </w:pPr>
            <w:r>
              <w:rPr>
                <w:sz w:val="12"/>
              </w:rPr>
              <w:lastRenderedPageBreak/>
              <w:t>всего</w:t>
            </w:r>
          </w:p>
          <w:p w:rsidR="00C94172" w:rsidRDefault="00C94172">
            <w:pPr>
              <w:pStyle w:val="ConsPlusNonformat"/>
              <w:jc w:val="both"/>
            </w:pPr>
            <w:r>
              <w:rPr>
                <w:sz w:val="12"/>
              </w:rPr>
              <w:lastRenderedPageBreak/>
              <w:t xml:space="preserve">за   </w:t>
            </w:r>
          </w:p>
          <w:p w:rsidR="00C94172" w:rsidRDefault="00C94172">
            <w:pPr>
              <w:pStyle w:val="ConsPlusNonformat"/>
              <w:jc w:val="both"/>
            </w:pPr>
            <w:r>
              <w:rPr>
                <w:sz w:val="12"/>
              </w:rPr>
              <w:t>учеб-</w:t>
            </w:r>
          </w:p>
          <w:p w:rsidR="00C94172" w:rsidRDefault="00C94172">
            <w:pPr>
              <w:pStyle w:val="ConsPlusNonformat"/>
              <w:jc w:val="both"/>
            </w:pPr>
            <w:r>
              <w:rPr>
                <w:sz w:val="12"/>
              </w:rPr>
              <w:t xml:space="preserve">ный  </w:t>
            </w:r>
          </w:p>
          <w:p w:rsidR="00C94172" w:rsidRDefault="00C94172">
            <w:pPr>
              <w:pStyle w:val="ConsPlusNonformat"/>
              <w:jc w:val="both"/>
            </w:pPr>
            <w:r>
              <w:rPr>
                <w:sz w:val="12"/>
              </w:rPr>
              <w:t xml:space="preserve">год  </w:t>
            </w:r>
          </w:p>
        </w:tc>
      </w:tr>
      <w:tr w:rsidR="00C94172">
        <w:tc>
          <w:tcPr>
            <w:tcW w:w="272" w:type="dxa"/>
            <w:vMerge/>
            <w:tcBorders>
              <w:top w:val="nil"/>
            </w:tcBorders>
          </w:tcPr>
          <w:p w:rsidR="00C94172" w:rsidRDefault="00C94172"/>
        </w:tc>
        <w:tc>
          <w:tcPr>
            <w:tcW w:w="612" w:type="dxa"/>
            <w:vMerge/>
            <w:tcBorders>
              <w:top w:val="nil"/>
            </w:tcBorders>
          </w:tcPr>
          <w:p w:rsidR="00C94172" w:rsidRDefault="00C94172"/>
        </w:tc>
        <w:tc>
          <w:tcPr>
            <w:tcW w:w="544" w:type="dxa"/>
            <w:vMerge/>
            <w:tcBorders>
              <w:top w:val="nil"/>
            </w:tcBorders>
          </w:tcPr>
          <w:p w:rsidR="00C94172" w:rsidRDefault="00C94172"/>
        </w:tc>
        <w:tc>
          <w:tcPr>
            <w:tcW w:w="476" w:type="dxa"/>
            <w:vMerge/>
            <w:tcBorders>
              <w:top w:val="nil"/>
            </w:tcBorders>
          </w:tcPr>
          <w:p w:rsidR="00C94172" w:rsidRDefault="00C94172"/>
        </w:tc>
        <w:tc>
          <w:tcPr>
            <w:tcW w:w="476" w:type="dxa"/>
            <w:tcBorders>
              <w:top w:val="nil"/>
            </w:tcBorders>
          </w:tcPr>
          <w:p w:rsidR="00C94172" w:rsidRDefault="00C94172">
            <w:pPr>
              <w:pStyle w:val="ConsPlusNonformat"/>
              <w:jc w:val="both"/>
            </w:pPr>
            <w:r>
              <w:rPr>
                <w:sz w:val="12"/>
              </w:rPr>
              <w:t xml:space="preserve">вид  </w:t>
            </w:r>
          </w:p>
          <w:p w:rsidR="00C94172" w:rsidRDefault="00C94172">
            <w:pPr>
              <w:pStyle w:val="ConsPlusNonformat"/>
              <w:jc w:val="both"/>
            </w:pPr>
            <w:r>
              <w:rPr>
                <w:sz w:val="12"/>
              </w:rPr>
              <w:t>учеб-</w:t>
            </w:r>
          </w:p>
          <w:p w:rsidR="00C94172" w:rsidRDefault="00C94172">
            <w:pPr>
              <w:pStyle w:val="ConsPlusNonformat"/>
              <w:jc w:val="both"/>
            </w:pPr>
            <w:r>
              <w:rPr>
                <w:sz w:val="12"/>
              </w:rPr>
              <w:t xml:space="preserve">ного </w:t>
            </w:r>
          </w:p>
          <w:p w:rsidR="00C94172" w:rsidRDefault="00C94172">
            <w:pPr>
              <w:pStyle w:val="ConsPlusNonformat"/>
              <w:jc w:val="both"/>
            </w:pPr>
            <w:r>
              <w:rPr>
                <w:sz w:val="12"/>
              </w:rPr>
              <w:t>заня-</w:t>
            </w:r>
          </w:p>
          <w:p w:rsidR="00C94172" w:rsidRDefault="00C94172">
            <w:pPr>
              <w:pStyle w:val="ConsPlusNonformat"/>
              <w:jc w:val="both"/>
            </w:pPr>
            <w:r>
              <w:rPr>
                <w:sz w:val="12"/>
              </w:rPr>
              <w:t xml:space="preserve">тия  </w:t>
            </w:r>
          </w:p>
        </w:tc>
        <w:tc>
          <w:tcPr>
            <w:tcW w:w="476" w:type="dxa"/>
            <w:tcBorders>
              <w:top w:val="nil"/>
            </w:tcBorders>
          </w:tcPr>
          <w:p w:rsidR="00C94172" w:rsidRDefault="00C94172">
            <w:pPr>
              <w:pStyle w:val="ConsPlusNonformat"/>
              <w:jc w:val="both"/>
            </w:pPr>
            <w:r>
              <w:rPr>
                <w:sz w:val="12"/>
              </w:rPr>
              <w:t xml:space="preserve">с    </w:t>
            </w:r>
          </w:p>
          <w:p w:rsidR="00C94172" w:rsidRDefault="00C94172">
            <w:pPr>
              <w:pStyle w:val="ConsPlusNonformat"/>
              <w:jc w:val="both"/>
            </w:pPr>
            <w:r>
              <w:rPr>
                <w:sz w:val="12"/>
              </w:rPr>
              <w:t>груп-</w:t>
            </w:r>
          </w:p>
          <w:p w:rsidR="00C94172" w:rsidRDefault="00C94172">
            <w:pPr>
              <w:pStyle w:val="ConsPlusNonformat"/>
              <w:jc w:val="both"/>
            </w:pPr>
            <w:r>
              <w:rPr>
                <w:sz w:val="12"/>
              </w:rPr>
              <w:t xml:space="preserve">пой  </w:t>
            </w:r>
          </w:p>
        </w:tc>
        <w:tc>
          <w:tcPr>
            <w:tcW w:w="476" w:type="dxa"/>
            <w:tcBorders>
              <w:top w:val="nil"/>
            </w:tcBorders>
          </w:tcPr>
          <w:p w:rsidR="00C94172" w:rsidRDefault="00C94172">
            <w:pPr>
              <w:pStyle w:val="ConsPlusNonformat"/>
              <w:jc w:val="both"/>
            </w:pPr>
            <w:r>
              <w:rPr>
                <w:sz w:val="12"/>
              </w:rPr>
              <w:t xml:space="preserve">с    </w:t>
            </w:r>
          </w:p>
          <w:p w:rsidR="00C94172" w:rsidRDefault="00C94172">
            <w:pPr>
              <w:pStyle w:val="ConsPlusNonformat"/>
              <w:jc w:val="both"/>
            </w:pPr>
            <w:r>
              <w:rPr>
                <w:sz w:val="12"/>
              </w:rPr>
              <w:t xml:space="preserve">под- </w:t>
            </w:r>
          </w:p>
          <w:p w:rsidR="00C94172" w:rsidRDefault="00C94172">
            <w:pPr>
              <w:pStyle w:val="ConsPlusNonformat"/>
              <w:jc w:val="both"/>
            </w:pPr>
            <w:r>
              <w:rPr>
                <w:sz w:val="12"/>
              </w:rPr>
              <w:t>груп-</w:t>
            </w:r>
          </w:p>
          <w:p w:rsidR="00C94172" w:rsidRDefault="00C94172">
            <w:pPr>
              <w:pStyle w:val="ConsPlusNonformat"/>
              <w:jc w:val="both"/>
            </w:pPr>
            <w:r>
              <w:rPr>
                <w:sz w:val="12"/>
              </w:rPr>
              <w:t xml:space="preserve">пой  </w:t>
            </w:r>
          </w:p>
        </w:tc>
        <w:tc>
          <w:tcPr>
            <w:tcW w:w="476" w:type="dxa"/>
            <w:tcBorders>
              <w:top w:val="nil"/>
            </w:tcBorders>
          </w:tcPr>
          <w:p w:rsidR="00C94172" w:rsidRDefault="00C94172">
            <w:pPr>
              <w:pStyle w:val="ConsPlusNonformat"/>
              <w:jc w:val="both"/>
            </w:pPr>
            <w:r>
              <w:rPr>
                <w:sz w:val="12"/>
              </w:rPr>
              <w:t>экза-</w:t>
            </w:r>
          </w:p>
          <w:p w:rsidR="00C94172" w:rsidRDefault="00C94172">
            <w:pPr>
              <w:pStyle w:val="ConsPlusNonformat"/>
              <w:jc w:val="both"/>
            </w:pPr>
            <w:r>
              <w:rPr>
                <w:sz w:val="12"/>
              </w:rPr>
              <w:t xml:space="preserve">мены </w:t>
            </w:r>
          </w:p>
        </w:tc>
        <w:tc>
          <w:tcPr>
            <w:tcW w:w="408" w:type="dxa"/>
            <w:tcBorders>
              <w:top w:val="nil"/>
            </w:tcBorders>
          </w:tcPr>
          <w:p w:rsidR="00C94172" w:rsidRDefault="00C94172">
            <w:pPr>
              <w:pStyle w:val="ConsPlusNonformat"/>
              <w:jc w:val="both"/>
            </w:pPr>
            <w:r>
              <w:rPr>
                <w:sz w:val="12"/>
              </w:rPr>
              <w:t xml:space="preserve">за- </w:t>
            </w:r>
          </w:p>
          <w:p w:rsidR="00C94172" w:rsidRDefault="00C94172">
            <w:pPr>
              <w:pStyle w:val="ConsPlusNonformat"/>
              <w:jc w:val="both"/>
            </w:pPr>
            <w:r>
              <w:rPr>
                <w:sz w:val="12"/>
              </w:rPr>
              <w:t>четы</w:t>
            </w: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r>
              <w:rPr>
                <w:sz w:val="12"/>
              </w:rPr>
              <w:t>ито-</w:t>
            </w:r>
          </w:p>
          <w:p w:rsidR="00C94172" w:rsidRDefault="00C94172">
            <w:pPr>
              <w:pStyle w:val="ConsPlusNonformat"/>
              <w:jc w:val="both"/>
            </w:pPr>
            <w:r>
              <w:rPr>
                <w:sz w:val="12"/>
              </w:rPr>
              <w:t xml:space="preserve">го  </w:t>
            </w:r>
          </w:p>
        </w:tc>
        <w:tc>
          <w:tcPr>
            <w:tcW w:w="476" w:type="dxa"/>
            <w:tcBorders>
              <w:top w:val="nil"/>
            </w:tcBorders>
          </w:tcPr>
          <w:p w:rsidR="00C94172" w:rsidRDefault="00C94172">
            <w:pPr>
              <w:pStyle w:val="ConsPlusNonformat"/>
              <w:jc w:val="both"/>
            </w:pPr>
            <w:r>
              <w:rPr>
                <w:sz w:val="12"/>
              </w:rPr>
              <w:t xml:space="preserve">вид  </w:t>
            </w:r>
          </w:p>
          <w:p w:rsidR="00C94172" w:rsidRDefault="00C94172">
            <w:pPr>
              <w:pStyle w:val="ConsPlusNonformat"/>
              <w:jc w:val="both"/>
            </w:pPr>
            <w:r>
              <w:rPr>
                <w:sz w:val="12"/>
              </w:rPr>
              <w:t>учеб-</w:t>
            </w:r>
          </w:p>
          <w:p w:rsidR="00C94172" w:rsidRDefault="00C94172">
            <w:pPr>
              <w:pStyle w:val="ConsPlusNonformat"/>
              <w:jc w:val="both"/>
            </w:pPr>
            <w:r>
              <w:rPr>
                <w:sz w:val="12"/>
              </w:rPr>
              <w:t xml:space="preserve">ного </w:t>
            </w:r>
          </w:p>
          <w:p w:rsidR="00C94172" w:rsidRDefault="00C94172">
            <w:pPr>
              <w:pStyle w:val="ConsPlusNonformat"/>
              <w:jc w:val="both"/>
            </w:pPr>
            <w:r>
              <w:rPr>
                <w:sz w:val="12"/>
              </w:rPr>
              <w:t>заня-</w:t>
            </w:r>
          </w:p>
          <w:p w:rsidR="00C94172" w:rsidRDefault="00C94172">
            <w:pPr>
              <w:pStyle w:val="ConsPlusNonformat"/>
              <w:jc w:val="both"/>
            </w:pPr>
            <w:r>
              <w:rPr>
                <w:sz w:val="12"/>
              </w:rPr>
              <w:t xml:space="preserve">тия  </w:t>
            </w:r>
          </w:p>
        </w:tc>
        <w:tc>
          <w:tcPr>
            <w:tcW w:w="476" w:type="dxa"/>
            <w:tcBorders>
              <w:top w:val="nil"/>
            </w:tcBorders>
          </w:tcPr>
          <w:p w:rsidR="00C94172" w:rsidRDefault="00C94172">
            <w:pPr>
              <w:pStyle w:val="ConsPlusNonformat"/>
              <w:jc w:val="both"/>
            </w:pPr>
            <w:r>
              <w:rPr>
                <w:sz w:val="12"/>
              </w:rPr>
              <w:t xml:space="preserve">с    </w:t>
            </w:r>
          </w:p>
          <w:p w:rsidR="00C94172" w:rsidRDefault="00C94172">
            <w:pPr>
              <w:pStyle w:val="ConsPlusNonformat"/>
              <w:jc w:val="both"/>
            </w:pPr>
            <w:r>
              <w:rPr>
                <w:sz w:val="12"/>
              </w:rPr>
              <w:t>груп-</w:t>
            </w:r>
          </w:p>
          <w:p w:rsidR="00C94172" w:rsidRDefault="00C94172">
            <w:pPr>
              <w:pStyle w:val="ConsPlusNonformat"/>
              <w:jc w:val="both"/>
            </w:pPr>
            <w:r>
              <w:rPr>
                <w:sz w:val="12"/>
              </w:rPr>
              <w:t xml:space="preserve">пой  </w:t>
            </w:r>
          </w:p>
        </w:tc>
        <w:tc>
          <w:tcPr>
            <w:tcW w:w="476" w:type="dxa"/>
            <w:tcBorders>
              <w:top w:val="nil"/>
            </w:tcBorders>
          </w:tcPr>
          <w:p w:rsidR="00C94172" w:rsidRDefault="00C94172">
            <w:pPr>
              <w:pStyle w:val="ConsPlusNonformat"/>
              <w:jc w:val="both"/>
            </w:pPr>
            <w:r>
              <w:rPr>
                <w:sz w:val="12"/>
              </w:rPr>
              <w:t xml:space="preserve">с    </w:t>
            </w:r>
          </w:p>
          <w:p w:rsidR="00C94172" w:rsidRDefault="00C94172">
            <w:pPr>
              <w:pStyle w:val="ConsPlusNonformat"/>
              <w:jc w:val="both"/>
            </w:pPr>
            <w:r>
              <w:rPr>
                <w:sz w:val="12"/>
              </w:rPr>
              <w:t xml:space="preserve">под- </w:t>
            </w:r>
          </w:p>
          <w:p w:rsidR="00C94172" w:rsidRDefault="00C94172">
            <w:pPr>
              <w:pStyle w:val="ConsPlusNonformat"/>
              <w:jc w:val="both"/>
            </w:pPr>
            <w:r>
              <w:rPr>
                <w:sz w:val="12"/>
              </w:rPr>
              <w:t>груп-</w:t>
            </w:r>
          </w:p>
          <w:p w:rsidR="00C94172" w:rsidRDefault="00C94172">
            <w:pPr>
              <w:pStyle w:val="ConsPlusNonformat"/>
              <w:jc w:val="both"/>
            </w:pPr>
            <w:r>
              <w:rPr>
                <w:sz w:val="12"/>
              </w:rPr>
              <w:t xml:space="preserve">пой  </w:t>
            </w:r>
          </w:p>
        </w:tc>
        <w:tc>
          <w:tcPr>
            <w:tcW w:w="476" w:type="dxa"/>
            <w:tcBorders>
              <w:top w:val="nil"/>
            </w:tcBorders>
          </w:tcPr>
          <w:p w:rsidR="00C94172" w:rsidRDefault="00C94172">
            <w:pPr>
              <w:pStyle w:val="ConsPlusNonformat"/>
              <w:jc w:val="both"/>
            </w:pPr>
            <w:r>
              <w:rPr>
                <w:sz w:val="12"/>
              </w:rPr>
              <w:t>экза-</w:t>
            </w:r>
          </w:p>
          <w:p w:rsidR="00C94172" w:rsidRDefault="00C94172">
            <w:pPr>
              <w:pStyle w:val="ConsPlusNonformat"/>
              <w:jc w:val="both"/>
            </w:pPr>
            <w:r>
              <w:rPr>
                <w:sz w:val="12"/>
              </w:rPr>
              <w:t xml:space="preserve">мены </w:t>
            </w:r>
          </w:p>
        </w:tc>
        <w:tc>
          <w:tcPr>
            <w:tcW w:w="408" w:type="dxa"/>
            <w:tcBorders>
              <w:top w:val="nil"/>
            </w:tcBorders>
          </w:tcPr>
          <w:p w:rsidR="00C94172" w:rsidRDefault="00C94172">
            <w:pPr>
              <w:pStyle w:val="ConsPlusNonformat"/>
              <w:jc w:val="both"/>
            </w:pPr>
            <w:r>
              <w:rPr>
                <w:sz w:val="12"/>
              </w:rPr>
              <w:t xml:space="preserve">за- </w:t>
            </w:r>
          </w:p>
          <w:p w:rsidR="00C94172" w:rsidRDefault="00C94172">
            <w:pPr>
              <w:pStyle w:val="ConsPlusNonformat"/>
              <w:jc w:val="both"/>
            </w:pPr>
            <w:r>
              <w:rPr>
                <w:sz w:val="12"/>
              </w:rPr>
              <w:t>четы</w:t>
            </w: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r>
              <w:rPr>
                <w:sz w:val="12"/>
              </w:rPr>
              <w:t>ито-</w:t>
            </w:r>
          </w:p>
          <w:p w:rsidR="00C94172" w:rsidRDefault="00C94172">
            <w:pPr>
              <w:pStyle w:val="ConsPlusNonformat"/>
              <w:jc w:val="both"/>
            </w:pPr>
            <w:r>
              <w:rPr>
                <w:sz w:val="12"/>
              </w:rPr>
              <w:t xml:space="preserve">го  </w:t>
            </w:r>
          </w:p>
        </w:tc>
        <w:tc>
          <w:tcPr>
            <w:tcW w:w="408" w:type="dxa"/>
            <w:vMerge/>
            <w:tcBorders>
              <w:top w:val="nil"/>
            </w:tcBorders>
          </w:tcPr>
          <w:p w:rsidR="00C94172" w:rsidRDefault="00C94172"/>
        </w:tc>
        <w:tc>
          <w:tcPr>
            <w:tcW w:w="408" w:type="dxa"/>
            <w:vMerge/>
            <w:tcBorders>
              <w:top w:val="nil"/>
            </w:tcBorders>
          </w:tcPr>
          <w:p w:rsidR="00C94172" w:rsidRDefault="00C94172"/>
        </w:tc>
        <w:tc>
          <w:tcPr>
            <w:tcW w:w="408" w:type="dxa"/>
            <w:vMerge/>
            <w:tcBorders>
              <w:top w:val="nil"/>
            </w:tcBorders>
          </w:tcPr>
          <w:p w:rsidR="00C94172" w:rsidRDefault="00C94172"/>
        </w:tc>
      </w:tr>
      <w:tr w:rsidR="00C94172">
        <w:trPr>
          <w:trHeight w:val="129"/>
        </w:trPr>
        <w:tc>
          <w:tcPr>
            <w:tcW w:w="340" w:type="dxa"/>
            <w:tcBorders>
              <w:top w:val="nil"/>
            </w:tcBorders>
          </w:tcPr>
          <w:p w:rsidR="00C94172" w:rsidRDefault="00C94172">
            <w:pPr>
              <w:pStyle w:val="ConsPlusNonformat"/>
              <w:jc w:val="both"/>
            </w:pPr>
          </w:p>
        </w:tc>
        <w:tc>
          <w:tcPr>
            <w:tcW w:w="680" w:type="dxa"/>
            <w:tcBorders>
              <w:top w:val="nil"/>
            </w:tcBorders>
          </w:tcPr>
          <w:p w:rsidR="00C94172" w:rsidRDefault="00C94172">
            <w:pPr>
              <w:pStyle w:val="ConsPlusNonformat"/>
              <w:jc w:val="both"/>
            </w:pPr>
          </w:p>
        </w:tc>
        <w:tc>
          <w:tcPr>
            <w:tcW w:w="612" w:type="dxa"/>
            <w:tcBorders>
              <w:top w:val="nil"/>
            </w:tcBorders>
          </w:tcPr>
          <w:p w:rsidR="00C94172" w:rsidRDefault="00C94172">
            <w:pPr>
              <w:pStyle w:val="ConsPlusNonformat"/>
              <w:jc w:val="both"/>
            </w:pPr>
          </w:p>
        </w:tc>
        <w:tc>
          <w:tcPr>
            <w:tcW w:w="544"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r>
      <w:tr w:rsidR="00C94172">
        <w:trPr>
          <w:trHeight w:val="129"/>
        </w:trPr>
        <w:tc>
          <w:tcPr>
            <w:tcW w:w="340" w:type="dxa"/>
            <w:tcBorders>
              <w:top w:val="nil"/>
            </w:tcBorders>
          </w:tcPr>
          <w:p w:rsidR="00C94172" w:rsidRDefault="00C94172">
            <w:pPr>
              <w:pStyle w:val="ConsPlusNonformat"/>
              <w:jc w:val="both"/>
            </w:pPr>
          </w:p>
        </w:tc>
        <w:tc>
          <w:tcPr>
            <w:tcW w:w="680" w:type="dxa"/>
            <w:tcBorders>
              <w:top w:val="nil"/>
            </w:tcBorders>
          </w:tcPr>
          <w:p w:rsidR="00C94172" w:rsidRDefault="00C94172">
            <w:pPr>
              <w:pStyle w:val="ConsPlusNonformat"/>
              <w:jc w:val="both"/>
            </w:pPr>
          </w:p>
        </w:tc>
        <w:tc>
          <w:tcPr>
            <w:tcW w:w="612" w:type="dxa"/>
            <w:tcBorders>
              <w:top w:val="nil"/>
            </w:tcBorders>
          </w:tcPr>
          <w:p w:rsidR="00C94172" w:rsidRDefault="00C94172">
            <w:pPr>
              <w:pStyle w:val="ConsPlusNonformat"/>
              <w:jc w:val="both"/>
            </w:pPr>
          </w:p>
        </w:tc>
        <w:tc>
          <w:tcPr>
            <w:tcW w:w="544"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r>
      <w:tr w:rsidR="00C94172">
        <w:trPr>
          <w:trHeight w:val="129"/>
        </w:trPr>
        <w:tc>
          <w:tcPr>
            <w:tcW w:w="340" w:type="dxa"/>
            <w:tcBorders>
              <w:top w:val="nil"/>
            </w:tcBorders>
          </w:tcPr>
          <w:p w:rsidR="00C94172" w:rsidRDefault="00C94172">
            <w:pPr>
              <w:pStyle w:val="ConsPlusNonformat"/>
              <w:jc w:val="both"/>
            </w:pPr>
          </w:p>
        </w:tc>
        <w:tc>
          <w:tcPr>
            <w:tcW w:w="680" w:type="dxa"/>
            <w:tcBorders>
              <w:top w:val="nil"/>
            </w:tcBorders>
          </w:tcPr>
          <w:p w:rsidR="00C94172" w:rsidRDefault="00C94172">
            <w:pPr>
              <w:pStyle w:val="ConsPlusNonformat"/>
              <w:jc w:val="both"/>
            </w:pPr>
          </w:p>
        </w:tc>
        <w:tc>
          <w:tcPr>
            <w:tcW w:w="612" w:type="dxa"/>
            <w:tcBorders>
              <w:top w:val="nil"/>
            </w:tcBorders>
          </w:tcPr>
          <w:p w:rsidR="00C94172" w:rsidRDefault="00C94172">
            <w:pPr>
              <w:pStyle w:val="ConsPlusNonformat"/>
              <w:jc w:val="both"/>
            </w:pPr>
          </w:p>
        </w:tc>
        <w:tc>
          <w:tcPr>
            <w:tcW w:w="544"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r>
      <w:tr w:rsidR="00C94172">
        <w:trPr>
          <w:trHeight w:val="129"/>
        </w:trPr>
        <w:tc>
          <w:tcPr>
            <w:tcW w:w="340" w:type="dxa"/>
            <w:tcBorders>
              <w:top w:val="nil"/>
            </w:tcBorders>
          </w:tcPr>
          <w:p w:rsidR="00C94172" w:rsidRDefault="00C94172">
            <w:pPr>
              <w:pStyle w:val="ConsPlusNonformat"/>
              <w:jc w:val="both"/>
            </w:pPr>
          </w:p>
        </w:tc>
        <w:tc>
          <w:tcPr>
            <w:tcW w:w="680" w:type="dxa"/>
            <w:tcBorders>
              <w:top w:val="nil"/>
            </w:tcBorders>
          </w:tcPr>
          <w:p w:rsidR="00C94172" w:rsidRDefault="00C94172">
            <w:pPr>
              <w:pStyle w:val="ConsPlusNonformat"/>
              <w:jc w:val="both"/>
            </w:pPr>
            <w:r>
              <w:rPr>
                <w:sz w:val="12"/>
              </w:rPr>
              <w:t xml:space="preserve">ИТОГО   </w:t>
            </w:r>
          </w:p>
        </w:tc>
        <w:tc>
          <w:tcPr>
            <w:tcW w:w="612" w:type="dxa"/>
            <w:tcBorders>
              <w:top w:val="nil"/>
            </w:tcBorders>
          </w:tcPr>
          <w:p w:rsidR="00C94172" w:rsidRDefault="00C94172">
            <w:pPr>
              <w:pStyle w:val="ConsPlusNonformat"/>
              <w:jc w:val="both"/>
            </w:pPr>
          </w:p>
        </w:tc>
        <w:tc>
          <w:tcPr>
            <w:tcW w:w="544"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204" w:type="dxa"/>
            <w:tcBorders>
              <w:top w:val="nil"/>
            </w:tcBorders>
          </w:tcPr>
          <w:p w:rsidR="00C94172" w:rsidRDefault="00C94172">
            <w:pPr>
              <w:pStyle w:val="ConsPlusNonformat"/>
              <w:jc w:val="both"/>
            </w:pPr>
          </w:p>
        </w:tc>
        <w:tc>
          <w:tcPr>
            <w:tcW w:w="408"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c>
          <w:tcPr>
            <w:tcW w:w="476"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rPr>
          <w:sz w:val="12"/>
        </w:rPr>
        <w:t>Начальник военного факультета</w:t>
      </w:r>
    </w:p>
    <w:p w:rsidR="00C94172" w:rsidRDefault="00C94172">
      <w:pPr>
        <w:pStyle w:val="ConsPlusNonformat"/>
        <w:jc w:val="both"/>
      </w:pPr>
      <w:r>
        <w:rPr>
          <w:sz w:val="12"/>
        </w:rPr>
        <w:t>(военной кафедры) __________________________________________________</w:t>
      </w:r>
    </w:p>
    <w:p w:rsidR="00C94172" w:rsidRDefault="00C94172">
      <w:pPr>
        <w:pStyle w:val="ConsPlusNonformat"/>
        <w:jc w:val="both"/>
      </w:pPr>
      <w:r>
        <w:rPr>
          <w:sz w:val="12"/>
        </w:rPr>
        <w:t xml:space="preserve">                     (воинское звание, подпись, инициалы, фамилия)</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5</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ind w:firstLine="540"/>
        <w:jc w:val="both"/>
      </w:pPr>
    </w:p>
    <w:p w:rsidR="00C94172" w:rsidRDefault="00C94172">
      <w:pPr>
        <w:pStyle w:val="ConsPlusNormal"/>
        <w:jc w:val="right"/>
      </w:pPr>
      <w:bookmarkStart w:id="8" w:name="P696"/>
      <w:bookmarkEnd w:id="8"/>
      <w:r>
        <w:t>Форма</w:t>
      </w:r>
    </w:p>
    <w:p w:rsidR="00C94172" w:rsidRDefault="00C94172">
      <w:pPr>
        <w:pStyle w:val="ConsPlusNormal"/>
        <w:ind w:firstLine="540"/>
        <w:jc w:val="both"/>
      </w:pPr>
    </w:p>
    <w:p w:rsidR="00C94172" w:rsidRDefault="00C94172">
      <w:pPr>
        <w:pStyle w:val="ConsPlusNonformat"/>
        <w:jc w:val="both"/>
      </w:pPr>
      <w:r>
        <w:t xml:space="preserve">                       УТВЕРЖДАЮ</w:t>
      </w:r>
    </w:p>
    <w:p w:rsidR="00C94172" w:rsidRDefault="00C94172">
      <w:pPr>
        <w:pStyle w:val="ConsPlusNonformat"/>
        <w:jc w:val="both"/>
      </w:pPr>
      <w:r>
        <w:t xml:space="preserve">                       Начальник военного факультета</w:t>
      </w:r>
    </w:p>
    <w:p w:rsidR="00C94172" w:rsidRDefault="00C94172">
      <w:pPr>
        <w:pStyle w:val="ConsPlusNonformat"/>
        <w:jc w:val="both"/>
      </w:pPr>
      <w:r>
        <w:t xml:space="preserve">                       (военной кафедры)</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(воинское звание, подпись, инициалы, фамилия)</w:t>
      </w:r>
    </w:p>
    <w:p w:rsidR="00C94172" w:rsidRDefault="00C94172">
      <w:pPr>
        <w:pStyle w:val="ConsPlusNonformat"/>
        <w:jc w:val="both"/>
      </w:pPr>
      <w:r>
        <w:t xml:space="preserve">                       "__" _______________ 20__ г.</w:t>
      </w:r>
    </w:p>
    <w:p w:rsidR="00C94172" w:rsidRDefault="00C94172">
      <w:pPr>
        <w:pStyle w:val="ConsPlusNonformat"/>
        <w:jc w:val="both"/>
      </w:pPr>
    </w:p>
    <w:p w:rsidR="00C94172" w:rsidRDefault="00C94172">
      <w:pPr>
        <w:pStyle w:val="ConsPlusNonformat"/>
        <w:jc w:val="both"/>
      </w:pPr>
      <w:r>
        <w:t xml:space="preserve">                         РАСПИСАНИЕ ЗАНЯТИЙ</w:t>
      </w:r>
    </w:p>
    <w:p w:rsidR="00C94172" w:rsidRDefault="00C94172">
      <w:pPr>
        <w:pStyle w:val="ConsPlusNonformat"/>
        <w:jc w:val="both"/>
      </w:pPr>
      <w:r>
        <w:t xml:space="preserve">               военного факультета (военной кафедры)</w:t>
      </w:r>
    </w:p>
    <w:p w:rsidR="00C94172" w:rsidRDefault="00C94172">
      <w:pPr>
        <w:pStyle w:val="ConsPlusNonformat"/>
        <w:jc w:val="both"/>
      </w:pPr>
      <w:r>
        <w:t xml:space="preserve">               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на _____________ семестр (месяц) ____ учебного года</w:t>
      </w:r>
    </w:p>
    <w:p w:rsidR="00C94172" w:rsidRDefault="00C94172">
      <w:pPr>
        <w:pStyle w:val="ConsPlusNonformat"/>
        <w:jc w:val="both"/>
      </w:pPr>
      <w:r>
        <w:t xml:space="preserve">                     ___________________________</w:t>
      </w:r>
    </w:p>
    <w:p w:rsidR="00C94172" w:rsidRDefault="00C94172">
      <w:pPr>
        <w:pStyle w:val="ConsPlusNonformat"/>
        <w:jc w:val="both"/>
      </w:pPr>
      <w:r>
        <w:t xml:space="preserve">                     (наименование дня недели)</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12"/>
        <w:gridCol w:w="1044"/>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464"/>
      </w:tblGrid>
      <w:tr w:rsidR="00C94172">
        <w:trPr>
          <w:trHeight w:val="242"/>
        </w:trPr>
        <w:tc>
          <w:tcPr>
            <w:tcW w:w="812" w:type="dxa"/>
            <w:vMerge w:val="restart"/>
          </w:tcPr>
          <w:p w:rsidR="00C94172" w:rsidRDefault="00C94172">
            <w:pPr>
              <w:pStyle w:val="ConsPlusNonformat"/>
              <w:jc w:val="both"/>
            </w:pPr>
            <w:r>
              <w:t xml:space="preserve">Часы </w:t>
            </w:r>
          </w:p>
          <w:p w:rsidR="00C94172" w:rsidRDefault="00C94172">
            <w:pPr>
              <w:pStyle w:val="ConsPlusNonformat"/>
              <w:jc w:val="both"/>
            </w:pPr>
            <w:r>
              <w:t>заня-</w:t>
            </w:r>
          </w:p>
          <w:p w:rsidR="00C94172" w:rsidRDefault="00C94172">
            <w:pPr>
              <w:pStyle w:val="ConsPlusNonformat"/>
              <w:jc w:val="both"/>
            </w:pPr>
            <w:r>
              <w:t xml:space="preserve">тий  </w:t>
            </w:r>
          </w:p>
        </w:tc>
        <w:tc>
          <w:tcPr>
            <w:tcW w:w="1044" w:type="dxa"/>
            <w:vMerge w:val="restart"/>
          </w:tcPr>
          <w:p w:rsidR="00C94172" w:rsidRDefault="00C94172">
            <w:pPr>
              <w:pStyle w:val="ConsPlusNonformat"/>
              <w:jc w:val="both"/>
            </w:pPr>
            <w:r>
              <w:t>Учебная</w:t>
            </w:r>
          </w:p>
          <w:p w:rsidR="00C94172" w:rsidRDefault="00C94172">
            <w:pPr>
              <w:pStyle w:val="ConsPlusNonformat"/>
              <w:jc w:val="both"/>
            </w:pPr>
            <w:r>
              <w:t xml:space="preserve">группа </w:t>
            </w:r>
          </w:p>
        </w:tc>
        <w:tc>
          <w:tcPr>
            <w:tcW w:w="9164" w:type="dxa"/>
            <w:gridSpan w:val="26"/>
          </w:tcPr>
          <w:p w:rsidR="00C94172" w:rsidRDefault="00C94172">
            <w:pPr>
              <w:pStyle w:val="ConsPlusNonformat"/>
              <w:jc w:val="both"/>
            </w:pPr>
            <w:r>
              <w:t xml:space="preserve">        _________________________________           </w:t>
            </w:r>
          </w:p>
          <w:p w:rsidR="00C94172" w:rsidRDefault="00C94172">
            <w:pPr>
              <w:pStyle w:val="ConsPlusNonformat"/>
              <w:jc w:val="both"/>
            </w:pPr>
            <w:r>
              <w:t xml:space="preserve">             (наименование месяца)                  </w:t>
            </w:r>
          </w:p>
        </w:tc>
      </w:tr>
      <w:tr w:rsidR="00C94172">
        <w:tc>
          <w:tcPr>
            <w:tcW w:w="696" w:type="dxa"/>
            <w:vMerge/>
            <w:tcBorders>
              <w:top w:val="nil"/>
            </w:tcBorders>
          </w:tcPr>
          <w:p w:rsidR="00C94172" w:rsidRDefault="00C94172"/>
        </w:tc>
        <w:tc>
          <w:tcPr>
            <w:tcW w:w="928" w:type="dxa"/>
            <w:vMerge/>
            <w:tcBorders>
              <w:top w:val="nil"/>
            </w:tcBorders>
          </w:tcPr>
          <w:p w:rsidR="00C94172" w:rsidRDefault="00C94172"/>
        </w:tc>
        <w:tc>
          <w:tcPr>
            <w:tcW w:w="9164" w:type="dxa"/>
            <w:gridSpan w:val="26"/>
            <w:tcBorders>
              <w:top w:val="nil"/>
            </w:tcBorders>
          </w:tcPr>
          <w:p w:rsidR="00C94172" w:rsidRDefault="00C94172">
            <w:pPr>
              <w:pStyle w:val="ConsPlusNonformat"/>
              <w:jc w:val="both"/>
            </w:pPr>
            <w:r>
              <w:t xml:space="preserve">                    число                           </w:t>
            </w:r>
          </w:p>
        </w:tc>
      </w:tr>
      <w:tr w:rsidR="00C94172">
        <w:tc>
          <w:tcPr>
            <w:tcW w:w="696" w:type="dxa"/>
            <w:vMerge/>
            <w:tcBorders>
              <w:top w:val="nil"/>
            </w:tcBorders>
          </w:tcPr>
          <w:p w:rsidR="00C94172" w:rsidRDefault="00C94172"/>
        </w:tc>
        <w:tc>
          <w:tcPr>
            <w:tcW w:w="928" w:type="dxa"/>
            <w:vMerge/>
            <w:tcBorders>
              <w:top w:val="nil"/>
            </w:tcBorders>
          </w:tcPr>
          <w:p w:rsidR="00C94172" w:rsidRDefault="00C94172"/>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r>
      <w:tr w:rsidR="00C94172">
        <w:trPr>
          <w:trHeight w:val="242"/>
        </w:trPr>
        <w:tc>
          <w:tcPr>
            <w:tcW w:w="812" w:type="dxa"/>
            <w:vMerge w:val="restart"/>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r>
      <w:tr w:rsidR="00C94172">
        <w:tc>
          <w:tcPr>
            <w:tcW w:w="696" w:type="dxa"/>
            <w:vMerge/>
            <w:tcBorders>
              <w:top w:val="nil"/>
            </w:tcBorders>
          </w:tcPr>
          <w:p w:rsidR="00C94172" w:rsidRDefault="00C94172"/>
        </w:tc>
        <w:tc>
          <w:tcPr>
            <w:tcW w:w="1044"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r>
      <w:tr w:rsidR="00C94172">
        <w:trPr>
          <w:trHeight w:val="242"/>
        </w:trPr>
        <w:tc>
          <w:tcPr>
            <w:tcW w:w="812" w:type="dxa"/>
            <w:vMerge w:val="restart"/>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r>
      <w:tr w:rsidR="00C94172">
        <w:tc>
          <w:tcPr>
            <w:tcW w:w="696" w:type="dxa"/>
            <w:vMerge/>
            <w:tcBorders>
              <w:top w:val="nil"/>
            </w:tcBorders>
          </w:tcPr>
          <w:p w:rsidR="00C94172" w:rsidRDefault="00C94172"/>
        </w:tc>
        <w:tc>
          <w:tcPr>
            <w:tcW w:w="1044"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Начальник учебной части</w:t>
      </w:r>
    </w:p>
    <w:p w:rsidR="00C94172" w:rsidRDefault="00C94172">
      <w:pPr>
        <w:pStyle w:val="ConsPlusNonformat"/>
        <w:jc w:val="both"/>
      </w:pPr>
      <w:r>
        <w:lastRenderedPageBreak/>
        <w:t>военного факультета</w:t>
      </w:r>
    </w:p>
    <w:p w:rsidR="00C94172" w:rsidRDefault="00C94172">
      <w:pPr>
        <w:pStyle w:val="ConsPlusNonformat"/>
        <w:jc w:val="both"/>
      </w:pPr>
      <w:r>
        <w:t>(военной кафедры) __________________________________________________</w:t>
      </w:r>
    </w:p>
    <w:p w:rsidR="00C94172" w:rsidRDefault="00C94172">
      <w:pPr>
        <w:pStyle w:val="ConsPlusNonformat"/>
        <w:jc w:val="both"/>
      </w:pPr>
      <w:r>
        <w:t xml:space="preserve">                    (воинское звание, подпись, инициалы, фамилия)</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6</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jc w:val="both"/>
      </w:pPr>
    </w:p>
    <w:p w:rsidR="00C94172" w:rsidRDefault="00C94172">
      <w:pPr>
        <w:pStyle w:val="ConsPlusNormal"/>
        <w:jc w:val="right"/>
      </w:pPr>
      <w:bookmarkStart w:id="9" w:name="P749"/>
      <w:bookmarkEnd w:id="9"/>
      <w:r>
        <w:t>Форма</w:t>
      </w:r>
    </w:p>
    <w:p w:rsidR="00C94172" w:rsidRDefault="00C94172">
      <w:pPr>
        <w:pStyle w:val="ConsPlusNormal"/>
        <w:jc w:val="both"/>
      </w:pPr>
    </w:p>
    <w:p w:rsidR="00C94172" w:rsidRDefault="00C94172">
      <w:pPr>
        <w:pStyle w:val="ConsPlusNonformat"/>
        <w:jc w:val="both"/>
      </w:pPr>
      <w:r>
        <w:t xml:space="preserve">                            КНИГА УЧЕТА</w:t>
      </w:r>
    </w:p>
    <w:p w:rsidR="00C94172" w:rsidRDefault="00C94172">
      <w:pPr>
        <w:pStyle w:val="ConsPlusNonformat"/>
        <w:jc w:val="both"/>
      </w:pPr>
      <w:r>
        <w:t xml:space="preserve">     методических документов кафедры ______ военного факультета</w:t>
      </w:r>
    </w:p>
    <w:p w:rsidR="00C94172" w:rsidRDefault="00C94172">
      <w:pPr>
        <w:pStyle w:val="ConsPlusNonformat"/>
        <w:jc w:val="both"/>
      </w:pPr>
      <w:r>
        <w:t xml:space="preserve">     (военной кафедры) ________________________________________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p>
    <w:p w:rsidR="00C94172" w:rsidRDefault="00C94172">
      <w:pPr>
        <w:pStyle w:val="ConsPlusNonformat"/>
        <w:jc w:val="both"/>
      </w:pPr>
      <w:r>
        <w:t xml:space="preserve">                                                 Начата ____________</w:t>
      </w:r>
    </w:p>
    <w:p w:rsidR="00C94172" w:rsidRDefault="00C94172">
      <w:pPr>
        <w:pStyle w:val="ConsPlusNonformat"/>
        <w:jc w:val="both"/>
      </w:pPr>
      <w:r>
        <w:t xml:space="preserve">                                                 Окончена __________</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2204"/>
        <w:gridCol w:w="1972"/>
        <w:gridCol w:w="2204"/>
        <w:gridCol w:w="1392"/>
      </w:tblGrid>
      <w:tr w:rsidR="00C94172">
        <w:trPr>
          <w:trHeight w:val="242"/>
        </w:trPr>
        <w:tc>
          <w:tcPr>
            <w:tcW w:w="580" w:type="dxa"/>
          </w:tcPr>
          <w:p w:rsidR="00C94172" w:rsidRDefault="00C94172">
            <w:pPr>
              <w:pStyle w:val="ConsPlusNonformat"/>
              <w:jc w:val="both"/>
            </w:pPr>
            <w:r>
              <w:t xml:space="preserve"> N </w:t>
            </w:r>
          </w:p>
          <w:p w:rsidR="00C94172" w:rsidRDefault="00C94172">
            <w:pPr>
              <w:pStyle w:val="ConsPlusNonformat"/>
              <w:jc w:val="both"/>
            </w:pPr>
            <w:r>
              <w:t>п/п</w:t>
            </w:r>
          </w:p>
        </w:tc>
        <w:tc>
          <w:tcPr>
            <w:tcW w:w="2204" w:type="dxa"/>
          </w:tcPr>
          <w:p w:rsidR="00C94172" w:rsidRDefault="00C94172">
            <w:pPr>
              <w:pStyle w:val="ConsPlusNonformat"/>
              <w:jc w:val="both"/>
            </w:pPr>
            <w:r>
              <w:t xml:space="preserve">  Наименование   </w:t>
            </w:r>
          </w:p>
          <w:p w:rsidR="00C94172" w:rsidRDefault="00C94172">
            <w:pPr>
              <w:pStyle w:val="ConsPlusNonformat"/>
              <w:jc w:val="both"/>
            </w:pPr>
            <w:r>
              <w:t>дисциплины, темы,</w:t>
            </w:r>
          </w:p>
          <w:p w:rsidR="00C94172" w:rsidRDefault="00C94172">
            <w:pPr>
              <w:pStyle w:val="ConsPlusNonformat"/>
              <w:jc w:val="both"/>
            </w:pPr>
            <w:r>
              <w:t xml:space="preserve">  номер занятия  </w:t>
            </w:r>
          </w:p>
        </w:tc>
        <w:tc>
          <w:tcPr>
            <w:tcW w:w="1972" w:type="dxa"/>
          </w:tcPr>
          <w:p w:rsidR="00C94172" w:rsidRDefault="00C94172">
            <w:pPr>
              <w:pStyle w:val="ConsPlusNonformat"/>
              <w:jc w:val="both"/>
            </w:pPr>
            <w:r>
              <w:t xml:space="preserve">   Название    </w:t>
            </w:r>
          </w:p>
          <w:p w:rsidR="00C94172" w:rsidRDefault="00C94172">
            <w:pPr>
              <w:pStyle w:val="ConsPlusNonformat"/>
              <w:jc w:val="both"/>
            </w:pPr>
            <w:r>
              <w:t xml:space="preserve"> методического </w:t>
            </w:r>
          </w:p>
          <w:p w:rsidR="00C94172" w:rsidRDefault="00C94172">
            <w:pPr>
              <w:pStyle w:val="ConsPlusNonformat"/>
              <w:jc w:val="both"/>
            </w:pPr>
            <w:r>
              <w:t xml:space="preserve">   документа   </w:t>
            </w:r>
          </w:p>
        </w:tc>
        <w:tc>
          <w:tcPr>
            <w:tcW w:w="2204" w:type="dxa"/>
          </w:tcPr>
          <w:p w:rsidR="00C94172" w:rsidRDefault="00C94172">
            <w:pPr>
              <w:pStyle w:val="ConsPlusNonformat"/>
              <w:jc w:val="both"/>
            </w:pPr>
            <w:r>
              <w:t xml:space="preserve">  Кто разработал </w:t>
            </w:r>
          </w:p>
          <w:p w:rsidR="00C94172" w:rsidRDefault="00C94172">
            <w:pPr>
              <w:pStyle w:val="ConsPlusNonformat"/>
              <w:jc w:val="both"/>
            </w:pPr>
            <w:r>
              <w:t xml:space="preserve"> документ, номер </w:t>
            </w:r>
          </w:p>
          <w:p w:rsidR="00C94172" w:rsidRDefault="00C94172">
            <w:pPr>
              <w:pStyle w:val="ConsPlusNonformat"/>
              <w:jc w:val="both"/>
            </w:pPr>
            <w:r>
              <w:t xml:space="preserve"> протокола и дата</w:t>
            </w:r>
          </w:p>
          <w:p w:rsidR="00C94172" w:rsidRDefault="00C94172">
            <w:pPr>
              <w:pStyle w:val="ConsPlusNonformat"/>
              <w:jc w:val="both"/>
            </w:pPr>
            <w:r>
              <w:t xml:space="preserve">    совещания    </w:t>
            </w:r>
          </w:p>
        </w:tc>
        <w:tc>
          <w:tcPr>
            <w:tcW w:w="1392" w:type="dxa"/>
          </w:tcPr>
          <w:p w:rsidR="00C94172" w:rsidRDefault="00C94172">
            <w:pPr>
              <w:pStyle w:val="ConsPlusNonformat"/>
              <w:jc w:val="both"/>
            </w:pPr>
            <w:r>
              <w:t>Примечание</w:t>
            </w:r>
          </w:p>
        </w:tc>
      </w:tr>
      <w:tr w:rsidR="00C94172">
        <w:trPr>
          <w:trHeight w:val="242"/>
        </w:trPr>
        <w:tc>
          <w:tcPr>
            <w:tcW w:w="580"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c>
          <w:tcPr>
            <w:tcW w:w="1972"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c>
          <w:tcPr>
            <w:tcW w:w="1392" w:type="dxa"/>
            <w:tcBorders>
              <w:top w:val="nil"/>
            </w:tcBorders>
          </w:tcPr>
          <w:p w:rsidR="00C94172" w:rsidRDefault="00C94172">
            <w:pPr>
              <w:pStyle w:val="ConsPlusNonformat"/>
              <w:jc w:val="both"/>
            </w:pPr>
          </w:p>
        </w:tc>
      </w:tr>
    </w:tbl>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7</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jc w:val="center"/>
      </w:pPr>
      <w:r>
        <w:t xml:space="preserve">(в ред. </w:t>
      </w:r>
      <w:hyperlink r:id="rId50" w:history="1">
        <w:r>
          <w:rPr>
            <w:color w:val="0000FF"/>
          </w:rPr>
          <w:t>постановления</w:t>
        </w:r>
      </w:hyperlink>
      <w:r>
        <w:t xml:space="preserve"> Минобороны, Минобразования</w:t>
      </w:r>
    </w:p>
    <w:p w:rsidR="00C94172" w:rsidRDefault="00C94172">
      <w:pPr>
        <w:pStyle w:val="ConsPlusNormal"/>
        <w:jc w:val="center"/>
      </w:pPr>
      <w:r>
        <w:t>от 31.05.2011 N 24/24)</w:t>
      </w:r>
    </w:p>
    <w:p w:rsidR="00C94172" w:rsidRDefault="00C94172">
      <w:pPr>
        <w:pStyle w:val="ConsPlusNormal"/>
        <w:jc w:val="both"/>
      </w:pPr>
    </w:p>
    <w:p w:rsidR="00C94172" w:rsidRDefault="00C94172">
      <w:pPr>
        <w:pStyle w:val="ConsPlusNormal"/>
        <w:jc w:val="right"/>
      </w:pPr>
      <w:bookmarkStart w:id="10" w:name="P782"/>
      <w:bookmarkEnd w:id="10"/>
      <w:r>
        <w:t>Форма</w:t>
      </w:r>
    </w:p>
    <w:p w:rsidR="00C94172" w:rsidRDefault="00C94172">
      <w:pPr>
        <w:pStyle w:val="ConsPlusNormal"/>
        <w:ind w:firstLine="540"/>
        <w:jc w:val="both"/>
      </w:pPr>
    </w:p>
    <w:p w:rsidR="00C94172" w:rsidRDefault="00C94172">
      <w:pPr>
        <w:pStyle w:val="ConsPlusNonformat"/>
        <w:jc w:val="both"/>
      </w:pPr>
      <w:r>
        <w:t xml:space="preserve">      _______________________________________________________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p>
    <w:p w:rsidR="00C94172" w:rsidRDefault="00C94172">
      <w:pPr>
        <w:pStyle w:val="ConsPlusNonformat"/>
        <w:jc w:val="both"/>
      </w:pPr>
      <w:r>
        <w:t xml:space="preserve">                      ЛИЧНАЯ КАРТОЧКА СТУДЕНТА</w:t>
      </w:r>
    </w:p>
    <w:p w:rsidR="00C94172" w:rsidRDefault="00C94172">
      <w:pPr>
        <w:pStyle w:val="ConsPlusNonformat"/>
        <w:jc w:val="both"/>
      </w:pPr>
      <w:r>
        <w:t xml:space="preserve">                               N ____</w:t>
      </w:r>
    </w:p>
    <w:p w:rsidR="00C94172" w:rsidRDefault="00C94172">
      <w:pPr>
        <w:pStyle w:val="ConsPlusNonformat"/>
        <w:jc w:val="both"/>
      </w:pPr>
    </w:p>
    <w:p w:rsidR="00C94172" w:rsidRDefault="00C94172">
      <w:pPr>
        <w:pStyle w:val="ConsPlusNonformat"/>
        <w:jc w:val="both"/>
      </w:pPr>
      <w:r>
        <w:t>Год приема _______</w:t>
      </w:r>
    </w:p>
    <w:p w:rsidR="00C94172" w:rsidRDefault="00C94172">
      <w:pPr>
        <w:pStyle w:val="ConsPlusNonformat"/>
        <w:jc w:val="both"/>
      </w:pPr>
      <w:r>
        <w:t>Фамилия, собственное имя, отчество _________________________________</w:t>
      </w:r>
    </w:p>
    <w:p w:rsidR="00C94172" w:rsidRDefault="00C94172">
      <w:pPr>
        <w:pStyle w:val="ConsPlusNonformat"/>
        <w:jc w:val="both"/>
      </w:pPr>
      <w:r>
        <w:lastRenderedPageBreak/>
        <w:t>____________________________________________________________________</w:t>
      </w:r>
    </w:p>
    <w:p w:rsidR="00C94172" w:rsidRDefault="00C94172">
      <w:pPr>
        <w:pStyle w:val="ConsPlusNonformat"/>
        <w:jc w:val="both"/>
      </w:pPr>
      <w:r>
        <w:t>Год рождения _______________________________________________________</w:t>
      </w:r>
    </w:p>
    <w:p w:rsidR="00C94172" w:rsidRDefault="00C94172">
      <w:pPr>
        <w:pStyle w:val="ConsPlusNonformat"/>
        <w:jc w:val="both"/>
      </w:pPr>
      <w:r>
        <w:t>Место рождения _____________________________________________________</w:t>
      </w:r>
    </w:p>
    <w:p w:rsidR="00C94172" w:rsidRDefault="00C94172">
      <w:pPr>
        <w:pStyle w:val="ConsPlusNonformat"/>
        <w:jc w:val="both"/>
      </w:pPr>
      <w:r>
        <w:t>Военный комиссариат, в котором состоит на воинском учете ___________</w:t>
      </w:r>
    </w:p>
    <w:p w:rsidR="00C94172" w:rsidRDefault="00C94172">
      <w:pPr>
        <w:pStyle w:val="ConsPlusNonformat"/>
        <w:jc w:val="both"/>
      </w:pPr>
    </w:p>
    <w:p w:rsidR="00C94172" w:rsidRDefault="00C94172">
      <w:pPr>
        <w:pStyle w:val="ConsPlusNonformat"/>
        <w:jc w:val="both"/>
      </w:pPr>
      <w:r>
        <w:t>Учебные взводы по годам обучения:</w:t>
      </w:r>
    </w:p>
    <w:p w:rsidR="00C94172" w:rsidRDefault="00C94172">
      <w:pPr>
        <w:pStyle w:val="ConsPlusNonformat"/>
        <w:jc w:val="both"/>
      </w:pPr>
      <w:r>
        <w:t>Факультет __________________________________________________________</w:t>
      </w:r>
    </w:p>
    <w:p w:rsidR="00C94172" w:rsidRDefault="00C94172">
      <w:pPr>
        <w:pStyle w:val="ConsPlusNonformat"/>
        <w:jc w:val="both"/>
      </w:pPr>
      <w:r>
        <w:t>1-й курс _______________         2-й курс _______________</w:t>
      </w:r>
    </w:p>
    <w:p w:rsidR="00C94172" w:rsidRDefault="00C94172">
      <w:pPr>
        <w:pStyle w:val="ConsPlusNonformat"/>
        <w:jc w:val="both"/>
      </w:pPr>
      <w:r>
        <w:t>3-й курс _______________         4-й курс _______________</w:t>
      </w:r>
    </w:p>
    <w:p w:rsidR="00C94172" w:rsidRDefault="00C94172">
      <w:pPr>
        <w:pStyle w:val="ConsPlusNonformat"/>
        <w:jc w:val="both"/>
      </w:pPr>
      <w:r>
        <w:t>5-й курс _______________</w:t>
      </w:r>
    </w:p>
    <w:p w:rsidR="00C94172" w:rsidRDefault="00C94172">
      <w:pPr>
        <w:pStyle w:val="ConsPlusNonformat"/>
        <w:jc w:val="both"/>
      </w:pPr>
    </w:p>
    <w:p w:rsidR="00C94172" w:rsidRDefault="00C94172">
      <w:pPr>
        <w:pStyle w:val="ConsPlusNonformat"/>
        <w:jc w:val="both"/>
      </w:pPr>
      <w:r>
        <w:t>Образование до поступления в учреждение образования ________________</w:t>
      </w:r>
    </w:p>
    <w:p w:rsidR="00C94172" w:rsidRDefault="00C94172">
      <w:pPr>
        <w:pStyle w:val="ConsPlusNonformat"/>
        <w:jc w:val="both"/>
      </w:pPr>
      <w:r>
        <w:t>Служба в Вооруженных Силах _________________________________________</w:t>
      </w:r>
    </w:p>
    <w:p w:rsidR="00C94172" w:rsidRDefault="00C94172">
      <w:pPr>
        <w:pStyle w:val="ConsPlusNonformat"/>
        <w:jc w:val="both"/>
      </w:pPr>
      <w:r>
        <w:t xml:space="preserve">                                   (с какого и по какое время)</w:t>
      </w:r>
    </w:p>
    <w:p w:rsidR="00C94172" w:rsidRDefault="00C94172">
      <w:pPr>
        <w:pStyle w:val="ConsPlusNonformat"/>
        <w:jc w:val="both"/>
      </w:pPr>
      <w:r>
        <w:t>Начало прохождения военной подготовки 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Год окончания военной подготовки ___________________________________</w:t>
      </w:r>
    </w:p>
    <w:p w:rsidR="00C94172" w:rsidRDefault="00C94172">
      <w:pPr>
        <w:pStyle w:val="ConsPlusNonformat"/>
        <w:jc w:val="both"/>
      </w:pPr>
      <w:r>
        <w:t>Присвоено воинское звание __________________________________________</w:t>
      </w:r>
    </w:p>
    <w:p w:rsidR="00C94172" w:rsidRDefault="00C94172">
      <w:pPr>
        <w:pStyle w:val="ConsPlusNonformat"/>
        <w:jc w:val="both"/>
      </w:pPr>
      <w:r>
        <w:t>Адрес места жительства родителей ___________________________________</w:t>
      </w:r>
    </w:p>
    <w:p w:rsidR="00C94172" w:rsidRDefault="00C94172">
      <w:pPr>
        <w:pStyle w:val="ConsPlusNonformat"/>
        <w:jc w:val="both"/>
      </w:pPr>
      <w:r>
        <w:t>Адрес студента в настоящее время ___________________________________</w:t>
      </w:r>
    </w:p>
    <w:p w:rsidR="00C94172" w:rsidRDefault="00C94172">
      <w:pPr>
        <w:pStyle w:val="ConsPlusNonformat"/>
        <w:jc w:val="both"/>
      </w:pPr>
      <w:r>
        <w:t>Краткая характеристика успеваемости по дисциплинам:</w:t>
      </w:r>
    </w:p>
    <w:p w:rsidR="00C94172" w:rsidRDefault="00C94172">
      <w:pPr>
        <w:pStyle w:val="ConsPlusNonformat"/>
        <w:jc w:val="both"/>
      </w:pPr>
      <w:r>
        <w:t>1-й год 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2-й год 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3-й год 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p>
    <w:p w:rsidR="00C94172" w:rsidRDefault="00C94172">
      <w:pPr>
        <w:pStyle w:val="ConsPlusNonformat"/>
        <w:jc w:val="both"/>
      </w:pPr>
      <w:r>
        <w:t>Заключение начальника  военной  кафедры  (военного  факультета)  для</w:t>
      </w:r>
    </w:p>
    <w:p w:rsidR="00C94172" w:rsidRDefault="00C94172">
      <w:pPr>
        <w:pStyle w:val="ConsPlusNonformat"/>
        <w:jc w:val="both"/>
      </w:pPr>
      <w:r>
        <w:t>аттестования: ______________________________________________________</w:t>
      </w:r>
    </w:p>
    <w:p w:rsidR="00C94172" w:rsidRDefault="00C94172">
      <w:pPr>
        <w:pStyle w:val="ConsPlusNonformat"/>
        <w:jc w:val="both"/>
      </w:pPr>
    </w:p>
    <w:p w:rsidR="00C94172" w:rsidRDefault="00C94172">
      <w:pPr>
        <w:pStyle w:val="ConsPlusNonformat"/>
        <w:jc w:val="both"/>
      </w:pPr>
      <w:r>
        <w:t>УСПЕВАЕМОСТЬ</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3248"/>
        <w:gridCol w:w="348"/>
        <w:gridCol w:w="464"/>
        <w:gridCol w:w="580"/>
        <w:gridCol w:w="464"/>
        <w:gridCol w:w="1624"/>
        <w:gridCol w:w="1392"/>
      </w:tblGrid>
      <w:tr w:rsidR="00C94172">
        <w:trPr>
          <w:trHeight w:val="242"/>
        </w:trPr>
        <w:tc>
          <w:tcPr>
            <w:tcW w:w="580" w:type="dxa"/>
            <w:vMerge w:val="restart"/>
          </w:tcPr>
          <w:p w:rsidR="00C94172" w:rsidRDefault="00C94172">
            <w:pPr>
              <w:pStyle w:val="ConsPlusNonformat"/>
              <w:jc w:val="both"/>
            </w:pPr>
            <w:r>
              <w:t xml:space="preserve"> N </w:t>
            </w:r>
          </w:p>
          <w:p w:rsidR="00C94172" w:rsidRDefault="00C94172">
            <w:pPr>
              <w:pStyle w:val="ConsPlusNonformat"/>
              <w:jc w:val="both"/>
            </w:pPr>
            <w:r>
              <w:t>п/п</w:t>
            </w:r>
          </w:p>
        </w:tc>
        <w:tc>
          <w:tcPr>
            <w:tcW w:w="3248" w:type="dxa"/>
            <w:vMerge w:val="restart"/>
          </w:tcPr>
          <w:p w:rsidR="00C94172" w:rsidRDefault="00C94172">
            <w:pPr>
              <w:pStyle w:val="ConsPlusNonformat"/>
              <w:jc w:val="both"/>
            </w:pPr>
            <w:r>
              <w:t xml:space="preserve">  Наименование предметов  </w:t>
            </w:r>
          </w:p>
          <w:p w:rsidR="00C94172" w:rsidRDefault="00C94172">
            <w:pPr>
              <w:pStyle w:val="ConsPlusNonformat"/>
              <w:jc w:val="both"/>
            </w:pPr>
            <w:r>
              <w:t xml:space="preserve">         обучения         </w:t>
            </w:r>
          </w:p>
        </w:tc>
        <w:tc>
          <w:tcPr>
            <w:tcW w:w="1856" w:type="dxa"/>
            <w:gridSpan w:val="4"/>
          </w:tcPr>
          <w:p w:rsidR="00C94172" w:rsidRDefault="00C94172">
            <w:pPr>
              <w:pStyle w:val="ConsPlusNonformat"/>
              <w:jc w:val="both"/>
            </w:pPr>
            <w:r>
              <w:t xml:space="preserve"> Семестры  </w:t>
            </w:r>
          </w:p>
        </w:tc>
        <w:tc>
          <w:tcPr>
            <w:tcW w:w="1624" w:type="dxa"/>
            <w:vMerge w:val="restart"/>
          </w:tcPr>
          <w:p w:rsidR="00C94172" w:rsidRDefault="00C94172">
            <w:pPr>
              <w:pStyle w:val="ConsPlusNonformat"/>
              <w:jc w:val="both"/>
            </w:pPr>
            <w:r>
              <w:t xml:space="preserve"> Выпускные  </w:t>
            </w:r>
          </w:p>
          <w:p w:rsidR="00C94172" w:rsidRDefault="00C94172">
            <w:pPr>
              <w:pStyle w:val="ConsPlusNonformat"/>
              <w:jc w:val="both"/>
            </w:pPr>
            <w:r>
              <w:t xml:space="preserve">  экзамены  </w:t>
            </w:r>
          </w:p>
        </w:tc>
        <w:tc>
          <w:tcPr>
            <w:tcW w:w="1392" w:type="dxa"/>
            <w:vMerge w:val="restart"/>
          </w:tcPr>
          <w:p w:rsidR="00C94172" w:rsidRDefault="00C94172">
            <w:pPr>
              <w:pStyle w:val="ConsPlusNonformat"/>
              <w:jc w:val="both"/>
            </w:pPr>
            <w:r>
              <w:t>Примечание</w:t>
            </w:r>
          </w:p>
        </w:tc>
      </w:tr>
      <w:tr w:rsidR="00C94172">
        <w:tc>
          <w:tcPr>
            <w:tcW w:w="464" w:type="dxa"/>
            <w:vMerge/>
            <w:tcBorders>
              <w:top w:val="nil"/>
            </w:tcBorders>
          </w:tcPr>
          <w:p w:rsidR="00C94172" w:rsidRDefault="00C94172"/>
        </w:tc>
        <w:tc>
          <w:tcPr>
            <w:tcW w:w="3132" w:type="dxa"/>
            <w:vMerge/>
            <w:tcBorders>
              <w:top w:val="nil"/>
            </w:tcBorders>
          </w:tcPr>
          <w:p w:rsidR="00C94172" w:rsidRDefault="00C94172"/>
        </w:tc>
        <w:tc>
          <w:tcPr>
            <w:tcW w:w="348" w:type="dxa"/>
            <w:tcBorders>
              <w:top w:val="nil"/>
            </w:tcBorders>
          </w:tcPr>
          <w:p w:rsidR="00C94172" w:rsidRDefault="00C94172">
            <w:pPr>
              <w:pStyle w:val="ConsPlusNonformat"/>
              <w:jc w:val="both"/>
            </w:pPr>
            <w:r>
              <w:t>I</w:t>
            </w:r>
          </w:p>
        </w:tc>
        <w:tc>
          <w:tcPr>
            <w:tcW w:w="464" w:type="dxa"/>
            <w:tcBorders>
              <w:top w:val="nil"/>
            </w:tcBorders>
          </w:tcPr>
          <w:p w:rsidR="00C94172" w:rsidRDefault="00C94172">
            <w:pPr>
              <w:pStyle w:val="ConsPlusNonformat"/>
              <w:jc w:val="both"/>
            </w:pPr>
            <w:r>
              <w:t>II</w:t>
            </w:r>
          </w:p>
        </w:tc>
        <w:tc>
          <w:tcPr>
            <w:tcW w:w="580" w:type="dxa"/>
            <w:tcBorders>
              <w:top w:val="nil"/>
            </w:tcBorders>
          </w:tcPr>
          <w:p w:rsidR="00C94172" w:rsidRDefault="00C94172">
            <w:pPr>
              <w:pStyle w:val="ConsPlusNonformat"/>
              <w:jc w:val="both"/>
            </w:pPr>
            <w:r>
              <w:t>III</w:t>
            </w:r>
          </w:p>
        </w:tc>
        <w:tc>
          <w:tcPr>
            <w:tcW w:w="464" w:type="dxa"/>
            <w:tcBorders>
              <w:top w:val="nil"/>
            </w:tcBorders>
          </w:tcPr>
          <w:p w:rsidR="00C94172" w:rsidRDefault="00C94172">
            <w:pPr>
              <w:pStyle w:val="ConsPlusNonformat"/>
              <w:jc w:val="both"/>
            </w:pPr>
            <w:r>
              <w:t>IV</w:t>
            </w:r>
          </w:p>
        </w:tc>
        <w:tc>
          <w:tcPr>
            <w:tcW w:w="1508" w:type="dxa"/>
            <w:vMerge/>
            <w:tcBorders>
              <w:top w:val="nil"/>
            </w:tcBorders>
          </w:tcPr>
          <w:p w:rsidR="00C94172" w:rsidRDefault="00C94172"/>
        </w:tc>
        <w:tc>
          <w:tcPr>
            <w:tcW w:w="1276" w:type="dxa"/>
            <w:vMerge/>
            <w:tcBorders>
              <w:top w:val="nil"/>
            </w:tcBorders>
          </w:tcPr>
          <w:p w:rsidR="00C94172" w:rsidRDefault="00C94172"/>
        </w:tc>
      </w:tr>
      <w:tr w:rsidR="00C94172">
        <w:trPr>
          <w:trHeight w:val="242"/>
        </w:trPr>
        <w:tc>
          <w:tcPr>
            <w:tcW w:w="580"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1624" w:type="dxa"/>
            <w:tcBorders>
              <w:top w:val="nil"/>
            </w:tcBorders>
          </w:tcPr>
          <w:p w:rsidR="00C94172" w:rsidRDefault="00C94172">
            <w:pPr>
              <w:pStyle w:val="ConsPlusNonformat"/>
              <w:jc w:val="both"/>
            </w:pPr>
          </w:p>
        </w:tc>
        <w:tc>
          <w:tcPr>
            <w:tcW w:w="1392" w:type="dxa"/>
            <w:tcBorders>
              <w:top w:val="nil"/>
            </w:tcBorders>
          </w:tcPr>
          <w:p w:rsidR="00C94172" w:rsidRDefault="00C94172">
            <w:pPr>
              <w:pStyle w:val="ConsPlusNonformat"/>
              <w:jc w:val="both"/>
            </w:pPr>
          </w:p>
        </w:tc>
      </w:tr>
    </w:tbl>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56"/>
        <w:gridCol w:w="580"/>
        <w:gridCol w:w="580"/>
        <w:gridCol w:w="696"/>
        <w:gridCol w:w="580"/>
        <w:gridCol w:w="1160"/>
        <w:gridCol w:w="1160"/>
        <w:gridCol w:w="1160"/>
        <w:gridCol w:w="1044"/>
      </w:tblGrid>
      <w:tr w:rsidR="00C94172">
        <w:trPr>
          <w:trHeight w:val="242"/>
        </w:trPr>
        <w:tc>
          <w:tcPr>
            <w:tcW w:w="1856" w:type="dxa"/>
            <w:vMerge w:val="restart"/>
          </w:tcPr>
          <w:p w:rsidR="00C94172" w:rsidRDefault="00C94172">
            <w:pPr>
              <w:pStyle w:val="ConsPlusNonformat"/>
              <w:jc w:val="both"/>
            </w:pPr>
            <w:r>
              <w:t xml:space="preserve">    Причина   </w:t>
            </w:r>
          </w:p>
        </w:tc>
        <w:tc>
          <w:tcPr>
            <w:tcW w:w="2436" w:type="dxa"/>
            <w:gridSpan w:val="4"/>
          </w:tcPr>
          <w:p w:rsidR="00C94172" w:rsidRDefault="00C94172">
            <w:pPr>
              <w:pStyle w:val="ConsPlusNonformat"/>
              <w:jc w:val="both"/>
            </w:pPr>
            <w:r>
              <w:t xml:space="preserve">    Пропущено   </w:t>
            </w:r>
          </w:p>
          <w:p w:rsidR="00C94172" w:rsidRDefault="00C94172">
            <w:pPr>
              <w:pStyle w:val="ConsPlusNonformat"/>
              <w:jc w:val="both"/>
            </w:pPr>
            <w:r>
              <w:t xml:space="preserve"> занятий (часов)</w:t>
            </w:r>
          </w:p>
          <w:p w:rsidR="00C94172" w:rsidRDefault="00C94172">
            <w:pPr>
              <w:pStyle w:val="ConsPlusNonformat"/>
              <w:jc w:val="both"/>
            </w:pPr>
            <w:r>
              <w:t xml:space="preserve">  по семестрам  </w:t>
            </w:r>
          </w:p>
        </w:tc>
        <w:tc>
          <w:tcPr>
            <w:tcW w:w="2320" w:type="dxa"/>
            <w:gridSpan w:val="2"/>
          </w:tcPr>
          <w:p w:rsidR="00C94172" w:rsidRDefault="00C94172">
            <w:pPr>
              <w:pStyle w:val="ConsPlusNonformat"/>
              <w:jc w:val="both"/>
            </w:pPr>
            <w:r>
              <w:t xml:space="preserve">    Поощрения    </w:t>
            </w:r>
          </w:p>
        </w:tc>
        <w:tc>
          <w:tcPr>
            <w:tcW w:w="2204" w:type="dxa"/>
            <w:gridSpan w:val="2"/>
          </w:tcPr>
          <w:p w:rsidR="00C94172" w:rsidRDefault="00C94172">
            <w:pPr>
              <w:pStyle w:val="ConsPlusNonformat"/>
              <w:jc w:val="both"/>
            </w:pPr>
            <w:r>
              <w:t xml:space="preserve">    Взыскания   </w:t>
            </w:r>
          </w:p>
        </w:tc>
      </w:tr>
      <w:tr w:rsidR="00C94172">
        <w:tc>
          <w:tcPr>
            <w:tcW w:w="1740" w:type="dxa"/>
            <w:vMerge/>
            <w:tcBorders>
              <w:top w:val="nil"/>
            </w:tcBorders>
          </w:tcPr>
          <w:p w:rsidR="00C94172" w:rsidRDefault="00C94172"/>
        </w:tc>
        <w:tc>
          <w:tcPr>
            <w:tcW w:w="580" w:type="dxa"/>
            <w:tcBorders>
              <w:top w:val="nil"/>
            </w:tcBorders>
          </w:tcPr>
          <w:p w:rsidR="00C94172" w:rsidRDefault="00C94172">
            <w:pPr>
              <w:pStyle w:val="ConsPlusNonformat"/>
              <w:jc w:val="both"/>
            </w:pPr>
            <w:r>
              <w:t xml:space="preserve"> I </w:t>
            </w:r>
          </w:p>
        </w:tc>
        <w:tc>
          <w:tcPr>
            <w:tcW w:w="580" w:type="dxa"/>
            <w:tcBorders>
              <w:top w:val="nil"/>
            </w:tcBorders>
          </w:tcPr>
          <w:p w:rsidR="00C94172" w:rsidRDefault="00C94172">
            <w:pPr>
              <w:pStyle w:val="ConsPlusNonformat"/>
              <w:jc w:val="both"/>
            </w:pPr>
            <w:r>
              <w:t xml:space="preserve"> II</w:t>
            </w:r>
          </w:p>
        </w:tc>
        <w:tc>
          <w:tcPr>
            <w:tcW w:w="696" w:type="dxa"/>
            <w:tcBorders>
              <w:top w:val="nil"/>
            </w:tcBorders>
          </w:tcPr>
          <w:p w:rsidR="00C94172" w:rsidRDefault="00C94172">
            <w:pPr>
              <w:pStyle w:val="ConsPlusNonformat"/>
              <w:jc w:val="both"/>
            </w:pPr>
            <w:r>
              <w:t xml:space="preserve">III </w:t>
            </w:r>
          </w:p>
        </w:tc>
        <w:tc>
          <w:tcPr>
            <w:tcW w:w="580" w:type="dxa"/>
            <w:tcBorders>
              <w:top w:val="nil"/>
            </w:tcBorders>
          </w:tcPr>
          <w:p w:rsidR="00C94172" w:rsidRDefault="00C94172">
            <w:pPr>
              <w:pStyle w:val="ConsPlusNonformat"/>
              <w:jc w:val="both"/>
            </w:pPr>
            <w:r>
              <w:t xml:space="preserve">IV </w:t>
            </w:r>
          </w:p>
        </w:tc>
        <w:tc>
          <w:tcPr>
            <w:tcW w:w="1160" w:type="dxa"/>
            <w:tcBorders>
              <w:top w:val="nil"/>
            </w:tcBorders>
          </w:tcPr>
          <w:p w:rsidR="00C94172" w:rsidRDefault="00C94172">
            <w:pPr>
              <w:pStyle w:val="ConsPlusNonformat"/>
              <w:jc w:val="both"/>
            </w:pPr>
            <w:r>
              <w:t>характер</w:t>
            </w:r>
          </w:p>
        </w:tc>
        <w:tc>
          <w:tcPr>
            <w:tcW w:w="1160" w:type="dxa"/>
            <w:tcBorders>
              <w:top w:val="nil"/>
            </w:tcBorders>
          </w:tcPr>
          <w:p w:rsidR="00C94172" w:rsidRDefault="00C94172">
            <w:pPr>
              <w:pStyle w:val="ConsPlusNonformat"/>
              <w:jc w:val="both"/>
            </w:pPr>
            <w:r>
              <w:t xml:space="preserve"> дата и </w:t>
            </w:r>
          </w:p>
          <w:p w:rsidR="00C94172" w:rsidRDefault="00C94172">
            <w:pPr>
              <w:pStyle w:val="ConsPlusNonformat"/>
              <w:jc w:val="both"/>
            </w:pPr>
            <w:r>
              <w:t xml:space="preserve"> номер  </w:t>
            </w:r>
          </w:p>
          <w:p w:rsidR="00C94172" w:rsidRDefault="00C94172">
            <w:pPr>
              <w:pStyle w:val="ConsPlusNonformat"/>
              <w:jc w:val="both"/>
            </w:pPr>
            <w:r>
              <w:t xml:space="preserve">приказа </w:t>
            </w:r>
          </w:p>
        </w:tc>
        <w:tc>
          <w:tcPr>
            <w:tcW w:w="1160" w:type="dxa"/>
            <w:tcBorders>
              <w:top w:val="nil"/>
            </w:tcBorders>
          </w:tcPr>
          <w:p w:rsidR="00C94172" w:rsidRDefault="00C94172">
            <w:pPr>
              <w:pStyle w:val="ConsPlusNonformat"/>
              <w:jc w:val="both"/>
            </w:pPr>
            <w:r>
              <w:t>характер</w:t>
            </w:r>
          </w:p>
        </w:tc>
        <w:tc>
          <w:tcPr>
            <w:tcW w:w="1044" w:type="dxa"/>
            <w:tcBorders>
              <w:top w:val="nil"/>
            </w:tcBorders>
          </w:tcPr>
          <w:p w:rsidR="00C94172" w:rsidRDefault="00C94172">
            <w:pPr>
              <w:pStyle w:val="ConsPlusNonformat"/>
              <w:jc w:val="both"/>
            </w:pPr>
            <w:r>
              <w:t xml:space="preserve">дата и </w:t>
            </w:r>
          </w:p>
          <w:p w:rsidR="00C94172" w:rsidRDefault="00C94172">
            <w:pPr>
              <w:pStyle w:val="ConsPlusNonformat"/>
              <w:jc w:val="both"/>
            </w:pPr>
            <w:r>
              <w:t xml:space="preserve"> номер </w:t>
            </w:r>
          </w:p>
          <w:p w:rsidR="00C94172" w:rsidRDefault="00C94172">
            <w:pPr>
              <w:pStyle w:val="ConsPlusNonformat"/>
              <w:jc w:val="both"/>
            </w:pPr>
            <w:r>
              <w:t>приказа</w:t>
            </w:r>
          </w:p>
        </w:tc>
      </w:tr>
      <w:tr w:rsidR="00C94172">
        <w:trPr>
          <w:trHeight w:val="242"/>
        </w:trPr>
        <w:tc>
          <w:tcPr>
            <w:tcW w:w="1856" w:type="dxa"/>
            <w:tcBorders>
              <w:top w:val="nil"/>
            </w:tcBorders>
          </w:tcPr>
          <w:p w:rsidR="00C94172" w:rsidRDefault="00C94172">
            <w:pPr>
              <w:pStyle w:val="ConsPlusNonformat"/>
              <w:jc w:val="both"/>
            </w:pPr>
            <w:r>
              <w:t xml:space="preserve">Уважительная  </w:t>
            </w:r>
          </w:p>
          <w:p w:rsidR="00C94172" w:rsidRDefault="00C94172">
            <w:pPr>
              <w:pStyle w:val="ConsPlusNonformat"/>
              <w:jc w:val="both"/>
            </w:pPr>
            <w:r>
              <w:t xml:space="preserve">причина       </w:t>
            </w:r>
          </w:p>
        </w:tc>
        <w:tc>
          <w:tcPr>
            <w:tcW w:w="580"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696"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r>
      <w:tr w:rsidR="00C94172">
        <w:trPr>
          <w:trHeight w:val="242"/>
        </w:trPr>
        <w:tc>
          <w:tcPr>
            <w:tcW w:w="1856" w:type="dxa"/>
            <w:tcBorders>
              <w:top w:val="nil"/>
            </w:tcBorders>
          </w:tcPr>
          <w:p w:rsidR="00C94172" w:rsidRDefault="00C94172">
            <w:pPr>
              <w:pStyle w:val="ConsPlusNonformat"/>
              <w:jc w:val="both"/>
            </w:pPr>
            <w:r>
              <w:t>Неуважительная</w:t>
            </w:r>
          </w:p>
          <w:p w:rsidR="00C94172" w:rsidRDefault="00C94172">
            <w:pPr>
              <w:pStyle w:val="ConsPlusNonformat"/>
              <w:jc w:val="both"/>
            </w:pPr>
            <w:r>
              <w:t xml:space="preserve">причина       </w:t>
            </w:r>
          </w:p>
        </w:tc>
        <w:tc>
          <w:tcPr>
            <w:tcW w:w="580"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696"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r>
      <w:tr w:rsidR="00C94172">
        <w:trPr>
          <w:trHeight w:val="242"/>
        </w:trPr>
        <w:tc>
          <w:tcPr>
            <w:tcW w:w="1856" w:type="dxa"/>
            <w:tcBorders>
              <w:top w:val="nil"/>
            </w:tcBorders>
          </w:tcPr>
          <w:p w:rsidR="00C94172" w:rsidRDefault="00C94172">
            <w:pPr>
              <w:pStyle w:val="ConsPlusNonformat"/>
              <w:jc w:val="both"/>
            </w:pPr>
            <w:r>
              <w:t xml:space="preserve">ВСЕГО         </w:t>
            </w:r>
          </w:p>
        </w:tc>
        <w:tc>
          <w:tcPr>
            <w:tcW w:w="580"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696" w:type="dxa"/>
            <w:tcBorders>
              <w:top w:val="nil"/>
            </w:tcBorders>
          </w:tcPr>
          <w:p w:rsidR="00C94172" w:rsidRDefault="00C94172">
            <w:pPr>
              <w:pStyle w:val="ConsPlusNonformat"/>
              <w:jc w:val="both"/>
            </w:pPr>
          </w:p>
        </w:tc>
        <w:tc>
          <w:tcPr>
            <w:tcW w:w="58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160"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r>
    </w:tbl>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8</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lastRenderedPageBreak/>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ind w:firstLine="540"/>
        <w:jc w:val="both"/>
      </w:pPr>
    </w:p>
    <w:p w:rsidR="00C94172" w:rsidRDefault="00C94172">
      <w:pPr>
        <w:pStyle w:val="ConsPlusNormal"/>
        <w:jc w:val="right"/>
      </w:pPr>
      <w:bookmarkStart w:id="11" w:name="P863"/>
      <w:bookmarkEnd w:id="11"/>
      <w:r>
        <w:t>Форма</w:t>
      </w:r>
    </w:p>
    <w:p w:rsidR="00C94172" w:rsidRDefault="00C94172">
      <w:pPr>
        <w:pStyle w:val="ConsPlusNormal"/>
        <w:ind w:firstLine="540"/>
        <w:jc w:val="both"/>
      </w:pPr>
    </w:p>
    <w:p w:rsidR="00C94172" w:rsidRDefault="00C94172">
      <w:pPr>
        <w:pStyle w:val="ConsPlusNonformat"/>
        <w:jc w:val="both"/>
      </w:pPr>
      <w:r>
        <w:t xml:space="preserve">                       УТВЕРЖДАЮ</w:t>
      </w:r>
    </w:p>
    <w:p w:rsidR="00C94172" w:rsidRDefault="00C94172">
      <w:pPr>
        <w:pStyle w:val="ConsPlusNonformat"/>
        <w:jc w:val="both"/>
      </w:pPr>
      <w:r>
        <w:t xml:space="preserve">                       Руководитель итоговой практики</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(воинское звание, подпись, инициалы, фамилия)</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(дата)</w:t>
      </w:r>
    </w:p>
    <w:p w:rsidR="00C94172" w:rsidRDefault="00C94172">
      <w:pPr>
        <w:pStyle w:val="ConsPlusNonformat"/>
        <w:jc w:val="both"/>
      </w:pPr>
    </w:p>
    <w:p w:rsidR="00C94172" w:rsidRDefault="00C94172">
      <w:pPr>
        <w:pStyle w:val="ConsPlusNonformat"/>
        <w:jc w:val="both"/>
      </w:pPr>
      <w:r>
        <w:t xml:space="preserve">                            ПЛАН-ГРАФИК</w:t>
      </w:r>
    </w:p>
    <w:p w:rsidR="00C94172" w:rsidRDefault="00C94172">
      <w:pPr>
        <w:pStyle w:val="ConsPlusNonformat"/>
        <w:jc w:val="both"/>
      </w:pPr>
      <w:r>
        <w:t xml:space="preserve">              прохождения программы итоговой практики</w:t>
      </w:r>
    </w:p>
    <w:p w:rsidR="00C94172" w:rsidRDefault="00C94172">
      <w:pPr>
        <w:pStyle w:val="ConsPlusNonformat"/>
        <w:jc w:val="both"/>
      </w:pPr>
      <w:r>
        <w:t xml:space="preserve">       _____________________________________________________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 xml:space="preserve">        с _________________ по ____________________ 20__ г.</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624"/>
        <w:gridCol w:w="1392"/>
        <w:gridCol w:w="1740"/>
        <w:gridCol w:w="464"/>
        <w:gridCol w:w="464"/>
        <w:gridCol w:w="464"/>
        <w:gridCol w:w="464"/>
        <w:gridCol w:w="464"/>
        <w:gridCol w:w="464"/>
        <w:gridCol w:w="928"/>
      </w:tblGrid>
      <w:tr w:rsidR="00C94172">
        <w:trPr>
          <w:trHeight w:val="242"/>
        </w:trPr>
        <w:tc>
          <w:tcPr>
            <w:tcW w:w="580" w:type="dxa"/>
            <w:vMerge w:val="restart"/>
          </w:tcPr>
          <w:p w:rsidR="00C94172" w:rsidRDefault="00C94172">
            <w:pPr>
              <w:pStyle w:val="ConsPlusNonformat"/>
              <w:jc w:val="both"/>
            </w:pPr>
            <w:r>
              <w:t xml:space="preserve"> N </w:t>
            </w:r>
          </w:p>
          <w:p w:rsidR="00C94172" w:rsidRDefault="00C94172">
            <w:pPr>
              <w:pStyle w:val="ConsPlusNonformat"/>
              <w:jc w:val="both"/>
            </w:pPr>
            <w:r>
              <w:t>п/п</w:t>
            </w:r>
          </w:p>
        </w:tc>
        <w:tc>
          <w:tcPr>
            <w:tcW w:w="1624" w:type="dxa"/>
            <w:vMerge w:val="restart"/>
          </w:tcPr>
          <w:p w:rsidR="00C94172" w:rsidRDefault="00C94172">
            <w:pPr>
              <w:pStyle w:val="ConsPlusNonformat"/>
              <w:jc w:val="both"/>
            </w:pPr>
            <w:r>
              <w:t>Наименование</w:t>
            </w:r>
          </w:p>
          <w:p w:rsidR="00C94172" w:rsidRDefault="00C94172">
            <w:pPr>
              <w:pStyle w:val="ConsPlusNonformat"/>
              <w:jc w:val="both"/>
            </w:pPr>
            <w:r>
              <w:t xml:space="preserve"> дисциплины </w:t>
            </w:r>
          </w:p>
        </w:tc>
        <w:tc>
          <w:tcPr>
            <w:tcW w:w="1392" w:type="dxa"/>
            <w:vMerge w:val="restart"/>
          </w:tcPr>
          <w:p w:rsidR="00C94172" w:rsidRDefault="00C94172">
            <w:pPr>
              <w:pStyle w:val="ConsPlusNonformat"/>
              <w:jc w:val="both"/>
            </w:pPr>
            <w:r>
              <w:t>Количество</w:t>
            </w:r>
          </w:p>
          <w:p w:rsidR="00C94172" w:rsidRDefault="00C94172">
            <w:pPr>
              <w:pStyle w:val="ConsPlusNonformat"/>
              <w:jc w:val="both"/>
            </w:pPr>
            <w:r>
              <w:t xml:space="preserve"> часов по </w:t>
            </w:r>
          </w:p>
          <w:p w:rsidR="00C94172" w:rsidRDefault="00C94172">
            <w:pPr>
              <w:pStyle w:val="ConsPlusNonformat"/>
              <w:jc w:val="both"/>
            </w:pPr>
            <w:r>
              <w:t xml:space="preserve">программе </w:t>
            </w:r>
          </w:p>
        </w:tc>
        <w:tc>
          <w:tcPr>
            <w:tcW w:w="1740" w:type="dxa"/>
            <w:vMerge w:val="restart"/>
          </w:tcPr>
          <w:p w:rsidR="00C94172" w:rsidRDefault="00C94172">
            <w:pPr>
              <w:pStyle w:val="ConsPlusNonformat"/>
              <w:jc w:val="both"/>
            </w:pPr>
            <w:r>
              <w:t>Номер учебной</w:t>
            </w:r>
          </w:p>
          <w:p w:rsidR="00C94172" w:rsidRDefault="00C94172">
            <w:pPr>
              <w:pStyle w:val="ConsPlusNonformat"/>
              <w:jc w:val="both"/>
            </w:pPr>
            <w:r>
              <w:t xml:space="preserve">   группы    </w:t>
            </w:r>
          </w:p>
        </w:tc>
        <w:tc>
          <w:tcPr>
            <w:tcW w:w="3712" w:type="dxa"/>
            <w:gridSpan w:val="7"/>
          </w:tcPr>
          <w:p w:rsidR="00C94172" w:rsidRDefault="00C94172">
            <w:pPr>
              <w:pStyle w:val="ConsPlusNonformat"/>
              <w:jc w:val="both"/>
            </w:pPr>
            <w:r>
              <w:t xml:space="preserve">     Дни месяца         </w:t>
            </w:r>
          </w:p>
        </w:tc>
      </w:tr>
      <w:tr w:rsidR="00C94172">
        <w:tc>
          <w:tcPr>
            <w:tcW w:w="464" w:type="dxa"/>
            <w:vMerge/>
            <w:tcBorders>
              <w:top w:val="nil"/>
            </w:tcBorders>
          </w:tcPr>
          <w:p w:rsidR="00C94172" w:rsidRDefault="00C94172"/>
        </w:tc>
        <w:tc>
          <w:tcPr>
            <w:tcW w:w="1508" w:type="dxa"/>
            <w:vMerge/>
            <w:tcBorders>
              <w:top w:val="nil"/>
            </w:tcBorders>
          </w:tcPr>
          <w:p w:rsidR="00C94172" w:rsidRDefault="00C94172"/>
        </w:tc>
        <w:tc>
          <w:tcPr>
            <w:tcW w:w="1276" w:type="dxa"/>
            <w:vMerge/>
            <w:tcBorders>
              <w:top w:val="nil"/>
            </w:tcBorders>
          </w:tcPr>
          <w:p w:rsidR="00C94172" w:rsidRDefault="00C94172"/>
        </w:tc>
        <w:tc>
          <w:tcPr>
            <w:tcW w:w="1624" w:type="dxa"/>
            <w:vMerge/>
            <w:tcBorders>
              <w:top w:val="nil"/>
            </w:tcBorders>
          </w:tcPr>
          <w:p w:rsidR="00C94172" w:rsidRDefault="00C94172"/>
        </w:tc>
        <w:tc>
          <w:tcPr>
            <w:tcW w:w="464" w:type="dxa"/>
            <w:tcBorders>
              <w:top w:val="nil"/>
            </w:tcBorders>
          </w:tcPr>
          <w:p w:rsidR="00C94172" w:rsidRDefault="00C94172">
            <w:pPr>
              <w:pStyle w:val="ConsPlusNonformat"/>
              <w:jc w:val="both"/>
            </w:pPr>
            <w:r>
              <w:t xml:space="preserve">1 </w:t>
            </w:r>
          </w:p>
        </w:tc>
        <w:tc>
          <w:tcPr>
            <w:tcW w:w="464" w:type="dxa"/>
            <w:tcBorders>
              <w:top w:val="nil"/>
            </w:tcBorders>
          </w:tcPr>
          <w:p w:rsidR="00C94172" w:rsidRDefault="00C94172">
            <w:pPr>
              <w:pStyle w:val="ConsPlusNonformat"/>
              <w:jc w:val="both"/>
            </w:pPr>
            <w:r>
              <w:t xml:space="preserve">2 </w:t>
            </w:r>
          </w:p>
        </w:tc>
        <w:tc>
          <w:tcPr>
            <w:tcW w:w="464" w:type="dxa"/>
            <w:tcBorders>
              <w:top w:val="nil"/>
            </w:tcBorders>
          </w:tcPr>
          <w:p w:rsidR="00C94172" w:rsidRDefault="00C94172">
            <w:pPr>
              <w:pStyle w:val="ConsPlusNonformat"/>
              <w:jc w:val="both"/>
            </w:pPr>
            <w:r>
              <w:t xml:space="preserve">3 </w:t>
            </w:r>
          </w:p>
        </w:tc>
        <w:tc>
          <w:tcPr>
            <w:tcW w:w="464" w:type="dxa"/>
            <w:tcBorders>
              <w:top w:val="nil"/>
            </w:tcBorders>
          </w:tcPr>
          <w:p w:rsidR="00C94172" w:rsidRDefault="00C94172">
            <w:pPr>
              <w:pStyle w:val="ConsPlusNonformat"/>
              <w:jc w:val="both"/>
            </w:pPr>
            <w:r>
              <w:t xml:space="preserve">4 </w:t>
            </w:r>
          </w:p>
        </w:tc>
        <w:tc>
          <w:tcPr>
            <w:tcW w:w="464" w:type="dxa"/>
            <w:tcBorders>
              <w:top w:val="nil"/>
            </w:tcBorders>
          </w:tcPr>
          <w:p w:rsidR="00C94172" w:rsidRDefault="00C94172">
            <w:pPr>
              <w:pStyle w:val="ConsPlusNonformat"/>
              <w:jc w:val="both"/>
            </w:pPr>
            <w:r>
              <w:t xml:space="preserve">5 </w:t>
            </w:r>
          </w:p>
        </w:tc>
        <w:tc>
          <w:tcPr>
            <w:tcW w:w="464" w:type="dxa"/>
            <w:tcBorders>
              <w:top w:val="nil"/>
            </w:tcBorders>
          </w:tcPr>
          <w:p w:rsidR="00C94172" w:rsidRDefault="00C94172">
            <w:pPr>
              <w:pStyle w:val="ConsPlusNonformat"/>
              <w:jc w:val="both"/>
            </w:pPr>
            <w:r>
              <w:t xml:space="preserve">6 </w:t>
            </w:r>
          </w:p>
        </w:tc>
        <w:tc>
          <w:tcPr>
            <w:tcW w:w="928" w:type="dxa"/>
            <w:tcBorders>
              <w:top w:val="nil"/>
            </w:tcBorders>
          </w:tcPr>
          <w:p w:rsidR="00C94172" w:rsidRDefault="00C94172">
            <w:pPr>
              <w:pStyle w:val="ConsPlusNonformat"/>
              <w:jc w:val="both"/>
            </w:pPr>
            <w:r>
              <w:t>и т.д.</w:t>
            </w:r>
          </w:p>
        </w:tc>
      </w:tr>
      <w:tr w:rsidR="00C94172">
        <w:trPr>
          <w:trHeight w:val="242"/>
        </w:trPr>
        <w:tc>
          <w:tcPr>
            <w:tcW w:w="580" w:type="dxa"/>
            <w:tcBorders>
              <w:top w:val="nil"/>
            </w:tcBorders>
          </w:tcPr>
          <w:p w:rsidR="00C94172" w:rsidRDefault="00C94172">
            <w:pPr>
              <w:pStyle w:val="ConsPlusNonformat"/>
              <w:jc w:val="both"/>
            </w:pPr>
          </w:p>
        </w:tc>
        <w:tc>
          <w:tcPr>
            <w:tcW w:w="1624" w:type="dxa"/>
            <w:tcBorders>
              <w:top w:val="nil"/>
            </w:tcBorders>
          </w:tcPr>
          <w:p w:rsidR="00C94172" w:rsidRDefault="00C94172">
            <w:pPr>
              <w:pStyle w:val="ConsPlusNonformat"/>
              <w:jc w:val="both"/>
            </w:pPr>
          </w:p>
        </w:tc>
        <w:tc>
          <w:tcPr>
            <w:tcW w:w="1392"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464"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Начальник учебной части итоговой практики 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nformat"/>
        <w:jc w:val="both"/>
      </w:pPr>
    </w:p>
    <w:p w:rsidR="00C94172" w:rsidRDefault="00C94172">
      <w:pPr>
        <w:pStyle w:val="ConsPlusNonformat"/>
        <w:jc w:val="both"/>
      </w:pPr>
      <w:r>
        <w:t xml:space="preserve">     Примечания:</w:t>
      </w:r>
    </w:p>
    <w:p w:rsidR="00C94172" w:rsidRDefault="00C94172">
      <w:pPr>
        <w:pStyle w:val="ConsPlusNonformat"/>
        <w:jc w:val="both"/>
      </w:pPr>
      <w:r>
        <w:t xml:space="preserve">     1.  В  графах  "Дни  месяца"  записываются: в числителе - номер</w:t>
      </w:r>
    </w:p>
    <w:p w:rsidR="00C94172" w:rsidRDefault="00C94172">
      <w:pPr>
        <w:pStyle w:val="ConsPlusNonformat"/>
        <w:jc w:val="both"/>
      </w:pPr>
      <w:r>
        <w:t>темы, номер занятия, в знаменателе - количество часов на занятие.</w:t>
      </w:r>
    </w:p>
    <w:p w:rsidR="00C94172" w:rsidRDefault="00C94172">
      <w:pPr>
        <w:pStyle w:val="ConsPlusNonformat"/>
        <w:jc w:val="both"/>
      </w:pPr>
      <w:r>
        <w:t xml:space="preserve">     2. Виды учебных занятий (лекции, групповые занятия и так далее)</w:t>
      </w:r>
    </w:p>
    <w:p w:rsidR="00C94172" w:rsidRDefault="00C94172">
      <w:pPr>
        <w:pStyle w:val="ConsPlusNonformat"/>
        <w:jc w:val="both"/>
      </w:pPr>
      <w:r>
        <w:t>обозначаются различными знаками или цветом.</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9</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ind w:firstLine="540"/>
        <w:jc w:val="both"/>
      </w:pPr>
    </w:p>
    <w:p w:rsidR="00C94172" w:rsidRDefault="00C94172">
      <w:pPr>
        <w:pStyle w:val="ConsPlusNormal"/>
        <w:jc w:val="right"/>
      </w:pPr>
      <w:bookmarkStart w:id="12" w:name="P908"/>
      <w:bookmarkEnd w:id="12"/>
      <w:r>
        <w:t>Форма</w:t>
      </w:r>
    </w:p>
    <w:p w:rsidR="00C94172" w:rsidRDefault="00C94172">
      <w:pPr>
        <w:pStyle w:val="ConsPlusNormal"/>
        <w:ind w:firstLine="540"/>
        <w:jc w:val="both"/>
      </w:pPr>
    </w:p>
    <w:p w:rsidR="00C94172" w:rsidRDefault="00C94172">
      <w:pPr>
        <w:pStyle w:val="ConsPlusNonformat"/>
        <w:jc w:val="both"/>
      </w:pPr>
      <w:r>
        <w:t xml:space="preserve">                       УТВЕРЖДАЮ</w:t>
      </w:r>
    </w:p>
    <w:p w:rsidR="00C94172" w:rsidRDefault="00C94172">
      <w:pPr>
        <w:pStyle w:val="ConsPlusNonformat"/>
        <w:jc w:val="both"/>
      </w:pPr>
      <w:r>
        <w:t xml:space="preserve">                       Командир соединения, воинской части</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(воинское звание, подпись, инициалы, фамилия)</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(дата)</w:t>
      </w:r>
    </w:p>
    <w:p w:rsidR="00C94172" w:rsidRDefault="00C94172">
      <w:pPr>
        <w:pStyle w:val="ConsPlusNonformat"/>
        <w:jc w:val="both"/>
      </w:pPr>
    </w:p>
    <w:p w:rsidR="00C94172" w:rsidRDefault="00C94172">
      <w:pPr>
        <w:pStyle w:val="ConsPlusNonformat"/>
        <w:jc w:val="both"/>
      </w:pPr>
      <w:r>
        <w:t xml:space="preserve">                           ПЛАН-КАЛЕНДАРЬ</w:t>
      </w:r>
    </w:p>
    <w:p w:rsidR="00C94172" w:rsidRDefault="00C94172">
      <w:pPr>
        <w:pStyle w:val="ConsPlusNonformat"/>
        <w:jc w:val="both"/>
      </w:pPr>
      <w:r>
        <w:t xml:space="preserve">    основных мероприятий, проводимых в период итоговой практики</w:t>
      </w:r>
    </w:p>
    <w:p w:rsidR="00C94172" w:rsidRDefault="00C94172">
      <w:pPr>
        <w:pStyle w:val="ConsPlusNonformat"/>
        <w:jc w:val="both"/>
      </w:pPr>
      <w:r>
        <w:lastRenderedPageBreak/>
        <w:t xml:space="preserve">     __________________________________________________________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3248"/>
        <w:gridCol w:w="2204"/>
        <w:gridCol w:w="1044"/>
        <w:gridCol w:w="348"/>
        <w:gridCol w:w="348"/>
        <w:gridCol w:w="348"/>
        <w:gridCol w:w="348"/>
        <w:gridCol w:w="348"/>
      </w:tblGrid>
      <w:tr w:rsidR="00C94172">
        <w:trPr>
          <w:trHeight w:val="242"/>
        </w:trPr>
        <w:tc>
          <w:tcPr>
            <w:tcW w:w="580" w:type="dxa"/>
            <w:vMerge w:val="restart"/>
          </w:tcPr>
          <w:p w:rsidR="00C94172" w:rsidRDefault="00C94172">
            <w:pPr>
              <w:pStyle w:val="ConsPlusNonformat"/>
              <w:jc w:val="both"/>
            </w:pPr>
            <w:r>
              <w:t xml:space="preserve"> N </w:t>
            </w:r>
          </w:p>
          <w:p w:rsidR="00C94172" w:rsidRDefault="00C94172">
            <w:pPr>
              <w:pStyle w:val="ConsPlusNonformat"/>
              <w:jc w:val="both"/>
            </w:pPr>
            <w:r>
              <w:t>п/п</w:t>
            </w:r>
          </w:p>
        </w:tc>
        <w:tc>
          <w:tcPr>
            <w:tcW w:w="3248" w:type="dxa"/>
            <w:vMerge w:val="restart"/>
          </w:tcPr>
          <w:p w:rsidR="00C94172" w:rsidRDefault="00C94172">
            <w:pPr>
              <w:pStyle w:val="ConsPlusNonformat"/>
              <w:jc w:val="both"/>
            </w:pPr>
            <w:r>
              <w:t xml:space="preserve">  Основные мероприятия    </w:t>
            </w:r>
          </w:p>
        </w:tc>
        <w:tc>
          <w:tcPr>
            <w:tcW w:w="2204" w:type="dxa"/>
            <w:vMerge w:val="restart"/>
          </w:tcPr>
          <w:p w:rsidR="00C94172" w:rsidRDefault="00C94172">
            <w:pPr>
              <w:pStyle w:val="ConsPlusNonformat"/>
              <w:jc w:val="both"/>
            </w:pPr>
            <w:r>
              <w:t xml:space="preserve">  Кто проводит   </w:t>
            </w:r>
          </w:p>
        </w:tc>
        <w:tc>
          <w:tcPr>
            <w:tcW w:w="2784" w:type="dxa"/>
            <w:gridSpan w:val="6"/>
          </w:tcPr>
          <w:p w:rsidR="00C94172" w:rsidRDefault="00C94172">
            <w:pPr>
              <w:pStyle w:val="ConsPlusNonformat"/>
              <w:jc w:val="both"/>
            </w:pPr>
            <w:r>
              <w:t xml:space="preserve">      Месяц      </w:t>
            </w:r>
          </w:p>
        </w:tc>
      </w:tr>
      <w:tr w:rsidR="00C94172">
        <w:tc>
          <w:tcPr>
            <w:tcW w:w="464" w:type="dxa"/>
            <w:vMerge/>
            <w:tcBorders>
              <w:top w:val="nil"/>
            </w:tcBorders>
          </w:tcPr>
          <w:p w:rsidR="00C94172" w:rsidRDefault="00C94172"/>
        </w:tc>
        <w:tc>
          <w:tcPr>
            <w:tcW w:w="3132" w:type="dxa"/>
            <w:vMerge/>
            <w:tcBorders>
              <w:top w:val="nil"/>
            </w:tcBorders>
          </w:tcPr>
          <w:p w:rsidR="00C94172" w:rsidRDefault="00C94172"/>
        </w:tc>
        <w:tc>
          <w:tcPr>
            <w:tcW w:w="2088" w:type="dxa"/>
            <w:vMerge/>
            <w:tcBorders>
              <w:top w:val="nil"/>
            </w:tcBorders>
          </w:tcPr>
          <w:p w:rsidR="00C94172" w:rsidRDefault="00C94172"/>
        </w:tc>
        <w:tc>
          <w:tcPr>
            <w:tcW w:w="1044" w:type="dxa"/>
            <w:tcBorders>
              <w:top w:val="nil"/>
            </w:tcBorders>
          </w:tcPr>
          <w:p w:rsidR="00C94172" w:rsidRDefault="00C94172">
            <w:pPr>
              <w:pStyle w:val="ConsPlusNonformat"/>
              <w:jc w:val="both"/>
            </w:pPr>
            <w:r>
              <w:t xml:space="preserve"> число </w:t>
            </w: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r>
      <w:tr w:rsidR="00C94172">
        <w:trPr>
          <w:trHeight w:val="242"/>
        </w:trPr>
        <w:tc>
          <w:tcPr>
            <w:tcW w:w="580"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c>
          <w:tcPr>
            <w:tcW w:w="34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Руководитель итоговой практики _____________________________________</w:t>
      </w:r>
    </w:p>
    <w:p w:rsidR="00C94172" w:rsidRDefault="00C94172">
      <w:pPr>
        <w:pStyle w:val="ConsPlusNonformat"/>
        <w:jc w:val="both"/>
      </w:pPr>
      <w:r>
        <w:t xml:space="preserve">                                      (воинское звание, подпись,</w:t>
      </w:r>
    </w:p>
    <w:p w:rsidR="00C94172" w:rsidRDefault="00C94172">
      <w:pPr>
        <w:pStyle w:val="ConsPlusNonformat"/>
        <w:jc w:val="both"/>
      </w:pPr>
      <w:r>
        <w:t xml:space="preserve">                                          инициалы, фамилия)</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10</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jc w:val="center"/>
      </w:pPr>
      <w:r>
        <w:t xml:space="preserve">(в ред. </w:t>
      </w:r>
      <w:hyperlink r:id="rId51" w:history="1">
        <w:r>
          <w:rPr>
            <w:color w:val="0000FF"/>
          </w:rPr>
          <w:t>постановления</w:t>
        </w:r>
      </w:hyperlink>
      <w:r>
        <w:t xml:space="preserve"> Минобороны, Минобразования</w:t>
      </w:r>
    </w:p>
    <w:p w:rsidR="00C94172" w:rsidRDefault="00C94172">
      <w:pPr>
        <w:pStyle w:val="ConsPlusNormal"/>
        <w:jc w:val="center"/>
      </w:pPr>
      <w:r>
        <w:t>от 31.05.2011 N 24/24)</w:t>
      </w:r>
    </w:p>
    <w:p w:rsidR="00C94172" w:rsidRDefault="00C94172">
      <w:pPr>
        <w:pStyle w:val="ConsPlusNormal"/>
        <w:ind w:firstLine="540"/>
        <w:jc w:val="both"/>
      </w:pPr>
    </w:p>
    <w:p w:rsidR="00C94172" w:rsidRDefault="00C94172">
      <w:pPr>
        <w:pStyle w:val="ConsPlusNormal"/>
        <w:jc w:val="right"/>
      </w:pPr>
      <w:bookmarkStart w:id="13" w:name="P948"/>
      <w:bookmarkEnd w:id="13"/>
      <w:r>
        <w:t>Форма</w:t>
      </w:r>
    </w:p>
    <w:p w:rsidR="00C94172" w:rsidRDefault="00C94172">
      <w:pPr>
        <w:pStyle w:val="ConsPlusNormal"/>
        <w:jc w:val="both"/>
      </w:pPr>
    </w:p>
    <w:p w:rsidR="00C94172" w:rsidRDefault="00C94172">
      <w:pPr>
        <w:pStyle w:val="ConsPlusNonformat"/>
        <w:jc w:val="both"/>
      </w:pPr>
      <w:r>
        <w:t xml:space="preserve">                            ПРЕДЛОЖЕНИЯ</w:t>
      </w:r>
    </w:p>
    <w:p w:rsidR="00C94172" w:rsidRDefault="00C94172">
      <w:pPr>
        <w:pStyle w:val="ConsPlusNonformat"/>
        <w:jc w:val="both"/>
      </w:pPr>
      <w:r>
        <w:t xml:space="preserve">        по составу выпускной комиссии для приема у студентов</w:t>
      </w:r>
    </w:p>
    <w:p w:rsidR="00C94172" w:rsidRDefault="00C94172">
      <w:pPr>
        <w:pStyle w:val="ConsPlusNonformat"/>
        <w:jc w:val="both"/>
      </w:pPr>
      <w:r>
        <w:t xml:space="preserve">     военного факультета (военной кафедры) выпускных экзаменов</w:t>
      </w:r>
    </w:p>
    <w:p w:rsidR="00C94172" w:rsidRDefault="00C94172">
      <w:pPr>
        <w:pStyle w:val="ConsPlusNonformat"/>
        <w:jc w:val="both"/>
      </w:pPr>
      <w:r>
        <w:t xml:space="preserve">                       по военной подготовке</w:t>
      </w:r>
    </w:p>
    <w:p w:rsidR="00C94172" w:rsidRDefault="00C94172">
      <w:pPr>
        <w:pStyle w:val="ConsPlusNonformat"/>
        <w:jc w:val="both"/>
      </w:pPr>
      <w:r>
        <w:t xml:space="preserve">                           в ______ году</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508"/>
        <w:gridCol w:w="1740"/>
        <w:gridCol w:w="2320"/>
        <w:gridCol w:w="2204"/>
      </w:tblGrid>
      <w:tr w:rsidR="00C94172">
        <w:trPr>
          <w:trHeight w:val="242"/>
        </w:trPr>
        <w:tc>
          <w:tcPr>
            <w:tcW w:w="580" w:type="dxa"/>
          </w:tcPr>
          <w:p w:rsidR="00C94172" w:rsidRDefault="00C94172">
            <w:pPr>
              <w:pStyle w:val="ConsPlusNonformat"/>
              <w:jc w:val="both"/>
            </w:pPr>
            <w:r>
              <w:t xml:space="preserve"> N </w:t>
            </w:r>
          </w:p>
          <w:p w:rsidR="00C94172" w:rsidRDefault="00C94172">
            <w:pPr>
              <w:pStyle w:val="ConsPlusNonformat"/>
              <w:jc w:val="both"/>
            </w:pPr>
            <w:r>
              <w:t>п/п</w:t>
            </w:r>
          </w:p>
        </w:tc>
        <w:tc>
          <w:tcPr>
            <w:tcW w:w="1508" w:type="dxa"/>
          </w:tcPr>
          <w:p w:rsidR="00C94172" w:rsidRDefault="00C94172">
            <w:pPr>
              <w:pStyle w:val="ConsPlusNonformat"/>
              <w:jc w:val="both"/>
            </w:pPr>
            <w:r>
              <w:t xml:space="preserve"> Воинское  </w:t>
            </w:r>
          </w:p>
          <w:p w:rsidR="00C94172" w:rsidRDefault="00C94172">
            <w:pPr>
              <w:pStyle w:val="ConsPlusNonformat"/>
              <w:jc w:val="both"/>
            </w:pPr>
            <w:r>
              <w:t xml:space="preserve">  звание   </w:t>
            </w:r>
          </w:p>
        </w:tc>
        <w:tc>
          <w:tcPr>
            <w:tcW w:w="1740" w:type="dxa"/>
          </w:tcPr>
          <w:p w:rsidR="00C94172" w:rsidRDefault="00C94172">
            <w:pPr>
              <w:pStyle w:val="ConsPlusNonformat"/>
              <w:jc w:val="both"/>
            </w:pPr>
            <w:r>
              <w:t xml:space="preserve">  Фамилия,   </w:t>
            </w:r>
          </w:p>
          <w:p w:rsidR="00C94172" w:rsidRDefault="00C94172">
            <w:pPr>
              <w:pStyle w:val="ConsPlusNonformat"/>
              <w:jc w:val="both"/>
            </w:pPr>
            <w:r>
              <w:t xml:space="preserve"> собственное </w:t>
            </w:r>
          </w:p>
          <w:p w:rsidR="00C94172" w:rsidRDefault="00C94172">
            <w:pPr>
              <w:pStyle w:val="ConsPlusNonformat"/>
              <w:jc w:val="both"/>
            </w:pPr>
            <w:r>
              <w:t>имя, отчество</w:t>
            </w:r>
          </w:p>
        </w:tc>
        <w:tc>
          <w:tcPr>
            <w:tcW w:w="2320" w:type="dxa"/>
          </w:tcPr>
          <w:p w:rsidR="00C94172" w:rsidRDefault="00C94172">
            <w:pPr>
              <w:pStyle w:val="ConsPlusNonformat"/>
              <w:jc w:val="both"/>
            </w:pPr>
            <w:r>
              <w:t xml:space="preserve">    Занимаемая    </w:t>
            </w:r>
          </w:p>
          <w:p w:rsidR="00C94172" w:rsidRDefault="00C94172">
            <w:pPr>
              <w:pStyle w:val="ConsPlusNonformat"/>
              <w:jc w:val="both"/>
            </w:pPr>
            <w:r>
              <w:t>воинская должность</w:t>
            </w:r>
          </w:p>
        </w:tc>
        <w:tc>
          <w:tcPr>
            <w:tcW w:w="2204" w:type="dxa"/>
          </w:tcPr>
          <w:p w:rsidR="00C94172" w:rsidRDefault="00C94172">
            <w:pPr>
              <w:pStyle w:val="ConsPlusNonformat"/>
              <w:jc w:val="both"/>
            </w:pPr>
            <w:r>
              <w:t xml:space="preserve">   Должность в   </w:t>
            </w:r>
          </w:p>
          <w:p w:rsidR="00C94172" w:rsidRDefault="00C94172">
            <w:pPr>
              <w:pStyle w:val="ConsPlusNonformat"/>
              <w:jc w:val="both"/>
            </w:pPr>
            <w:r>
              <w:t xml:space="preserve">составе комиссии </w:t>
            </w:r>
          </w:p>
        </w:tc>
      </w:tr>
      <w:tr w:rsidR="00C94172">
        <w:trPr>
          <w:trHeight w:val="242"/>
        </w:trPr>
        <w:tc>
          <w:tcPr>
            <w:tcW w:w="580" w:type="dxa"/>
            <w:tcBorders>
              <w:top w:val="nil"/>
            </w:tcBorders>
          </w:tcPr>
          <w:p w:rsidR="00C94172" w:rsidRDefault="00C94172">
            <w:pPr>
              <w:pStyle w:val="ConsPlusNonformat"/>
              <w:jc w:val="both"/>
            </w:pPr>
            <w:r>
              <w:t xml:space="preserve"> 1 </w:t>
            </w:r>
          </w:p>
        </w:tc>
        <w:tc>
          <w:tcPr>
            <w:tcW w:w="1508" w:type="dxa"/>
            <w:tcBorders>
              <w:top w:val="nil"/>
            </w:tcBorders>
          </w:tcPr>
          <w:p w:rsidR="00C94172" w:rsidRDefault="00C94172">
            <w:pPr>
              <w:pStyle w:val="ConsPlusNonformat"/>
              <w:jc w:val="both"/>
            </w:pPr>
            <w:r>
              <w:t xml:space="preserve">     2     </w:t>
            </w:r>
          </w:p>
        </w:tc>
        <w:tc>
          <w:tcPr>
            <w:tcW w:w="1740" w:type="dxa"/>
            <w:tcBorders>
              <w:top w:val="nil"/>
            </w:tcBorders>
          </w:tcPr>
          <w:p w:rsidR="00C94172" w:rsidRDefault="00C94172">
            <w:pPr>
              <w:pStyle w:val="ConsPlusNonformat"/>
              <w:jc w:val="both"/>
            </w:pPr>
            <w:r>
              <w:t xml:space="preserve">      3      </w:t>
            </w:r>
          </w:p>
        </w:tc>
        <w:tc>
          <w:tcPr>
            <w:tcW w:w="2320" w:type="dxa"/>
            <w:tcBorders>
              <w:top w:val="nil"/>
            </w:tcBorders>
          </w:tcPr>
          <w:p w:rsidR="00C94172" w:rsidRDefault="00C94172">
            <w:pPr>
              <w:pStyle w:val="ConsPlusNonformat"/>
              <w:jc w:val="both"/>
            </w:pPr>
            <w:r>
              <w:t xml:space="preserve">        4         </w:t>
            </w:r>
          </w:p>
        </w:tc>
        <w:tc>
          <w:tcPr>
            <w:tcW w:w="2204" w:type="dxa"/>
            <w:tcBorders>
              <w:top w:val="nil"/>
            </w:tcBorders>
          </w:tcPr>
          <w:p w:rsidR="00C94172" w:rsidRDefault="00C94172">
            <w:pPr>
              <w:pStyle w:val="ConsPlusNonformat"/>
              <w:jc w:val="both"/>
            </w:pPr>
            <w:r>
              <w:t xml:space="preserve">        5        </w:t>
            </w:r>
          </w:p>
        </w:tc>
      </w:tr>
      <w:tr w:rsidR="00C94172">
        <w:trPr>
          <w:trHeight w:val="242"/>
        </w:trPr>
        <w:tc>
          <w:tcPr>
            <w:tcW w:w="8352" w:type="dxa"/>
            <w:gridSpan w:val="5"/>
            <w:tcBorders>
              <w:top w:val="nil"/>
            </w:tcBorders>
          </w:tcPr>
          <w:p w:rsidR="00C94172" w:rsidRDefault="00C94172">
            <w:pPr>
              <w:pStyle w:val="ConsPlusNonformat"/>
              <w:jc w:val="both"/>
            </w:pPr>
            <w:r>
              <w:t xml:space="preserve">     Для приема выпускных экзаменов у студентов, обучающихся      </w:t>
            </w:r>
          </w:p>
          <w:p w:rsidR="00C94172" w:rsidRDefault="00C94172">
            <w:pPr>
              <w:pStyle w:val="ConsPlusNonformat"/>
              <w:jc w:val="both"/>
            </w:pPr>
            <w:r>
              <w:t xml:space="preserve">             по программам подготовки офицеров запаса             </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2320"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2320"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2320"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r>
      <w:tr w:rsidR="00C94172">
        <w:trPr>
          <w:trHeight w:val="242"/>
        </w:trPr>
        <w:tc>
          <w:tcPr>
            <w:tcW w:w="8352" w:type="dxa"/>
            <w:gridSpan w:val="5"/>
            <w:tcBorders>
              <w:top w:val="nil"/>
            </w:tcBorders>
          </w:tcPr>
          <w:p w:rsidR="00C94172" w:rsidRDefault="00C94172">
            <w:pPr>
              <w:pStyle w:val="ConsPlusNonformat"/>
              <w:jc w:val="both"/>
            </w:pPr>
            <w:r>
              <w:t xml:space="preserve">     Для приема выпускных экзаменов у студентов, обучающихся      </w:t>
            </w:r>
          </w:p>
          <w:p w:rsidR="00C94172" w:rsidRDefault="00C94172">
            <w:pPr>
              <w:pStyle w:val="ConsPlusNonformat"/>
              <w:jc w:val="both"/>
            </w:pPr>
            <w:r>
              <w:t xml:space="preserve">            по программам подготовки младших командиров           </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2320" w:type="dxa"/>
            <w:tcBorders>
              <w:top w:val="nil"/>
            </w:tcBorders>
          </w:tcPr>
          <w:p w:rsidR="00C94172" w:rsidRDefault="00C94172">
            <w:pPr>
              <w:pStyle w:val="ConsPlusNonformat"/>
              <w:jc w:val="both"/>
            </w:pPr>
          </w:p>
        </w:tc>
        <w:tc>
          <w:tcPr>
            <w:tcW w:w="2204"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____________________________________________________________________</w:t>
      </w:r>
    </w:p>
    <w:p w:rsidR="00C94172" w:rsidRDefault="00C94172">
      <w:pPr>
        <w:pStyle w:val="ConsPlusNonformat"/>
        <w:jc w:val="both"/>
      </w:pPr>
      <w:r>
        <w:t>(занимаемая должность, воинское звание, подпись, инициалы, фамилия)</w:t>
      </w:r>
    </w:p>
    <w:p w:rsidR="00C94172" w:rsidRDefault="00C94172">
      <w:pPr>
        <w:pStyle w:val="ConsPlusNonformat"/>
        <w:jc w:val="both"/>
      </w:pPr>
      <w:r>
        <w:t>"__" _____________ 20__ г.</w:t>
      </w: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both"/>
      </w:pPr>
    </w:p>
    <w:p w:rsidR="00C94172" w:rsidRDefault="00C94172">
      <w:pPr>
        <w:pStyle w:val="ConsPlusNormal"/>
        <w:jc w:val="right"/>
        <w:outlineLvl w:val="0"/>
      </w:pPr>
      <w:r>
        <w:t>Приложение 11</w:t>
      </w:r>
    </w:p>
    <w:p w:rsidR="00C94172" w:rsidRDefault="00C94172">
      <w:pPr>
        <w:pStyle w:val="ConsPlusNormal"/>
        <w:jc w:val="right"/>
      </w:pPr>
      <w:r>
        <w:t>к Инструкции о порядке организации</w:t>
      </w:r>
    </w:p>
    <w:p w:rsidR="00C94172" w:rsidRDefault="00C94172">
      <w:pPr>
        <w:pStyle w:val="ConsPlusNormal"/>
        <w:jc w:val="right"/>
      </w:pPr>
      <w:r>
        <w:t>работы военных факультетов</w:t>
      </w:r>
    </w:p>
    <w:p w:rsidR="00C94172" w:rsidRDefault="00C94172">
      <w:pPr>
        <w:pStyle w:val="ConsPlusNormal"/>
        <w:jc w:val="right"/>
      </w:pPr>
      <w:r>
        <w:t>(военных кафедр) по обучению</w:t>
      </w:r>
    </w:p>
    <w:p w:rsidR="00C94172" w:rsidRDefault="00C94172">
      <w:pPr>
        <w:pStyle w:val="ConsPlusNormal"/>
        <w:jc w:val="right"/>
      </w:pPr>
      <w:r>
        <w:t>граждан Республики Беларусь по</w:t>
      </w:r>
    </w:p>
    <w:p w:rsidR="00C94172" w:rsidRDefault="00C94172">
      <w:pPr>
        <w:pStyle w:val="ConsPlusNormal"/>
        <w:jc w:val="right"/>
      </w:pPr>
      <w:r>
        <w:t>программам подготовки младших</w:t>
      </w:r>
    </w:p>
    <w:p w:rsidR="00C94172" w:rsidRDefault="00C94172">
      <w:pPr>
        <w:pStyle w:val="ConsPlusNormal"/>
        <w:jc w:val="right"/>
      </w:pPr>
      <w:r>
        <w:t>командиров и офицеров запаса</w:t>
      </w:r>
    </w:p>
    <w:p w:rsidR="00C94172" w:rsidRDefault="00C94172">
      <w:pPr>
        <w:pStyle w:val="ConsPlusNormal"/>
        <w:jc w:val="center"/>
      </w:pPr>
      <w:r>
        <w:t xml:space="preserve">(в ред. </w:t>
      </w:r>
      <w:hyperlink r:id="rId52" w:history="1">
        <w:r>
          <w:rPr>
            <w:color w:val="0000FF"/>
          </w:rPr>
          <w:t>постановления</w:t>
        </w:r>
      </w:hyperlink>
      <w:r>
        <w:t xml:space="preserve"> Минобороны, Минобразования</w:t>
      </w:r>
    </w:p>
    <w:p w:rsidR="00C94172" w:rsidRDefault="00C94172">
      <w:pPr>
        <w:pStyle w:val="ConsPlusNormal"/>
        <w:jc w:val="center"/>
      </w:pPr>
      <w:r>
        <w:t>от 31.05.2011 N 24/24)</w:t>
      </w:r>
    </w:p>
    <w:p w:rsidR="00C94172" w:rsidRDefault="00C94172">
      <w:pPr>
        <w:pStyle w:val="ConsPlusNormal"/>
        <w:jc w:val="both"/>
      </w:pPr>
    </w:p>
    <w:p w:rsidR="00C94172" w:rsidRDefault="00C94172">
      <w:pPr>
        <w:pStyle w:val="ConsPlusNormal"/>
        <w:jc w:val="right"/>
      </w:pPr>
      <w:bookmarkStart w:id="14" w:name="P996"/>
      <w:bookmarkEnd w:id="14"/>
      <w:r>
        <w:t>Форма</w:t>
      </w:r>
    </w:p>
    <w:p w:rsidR="00C94172" w:rsidRDefault="00C94172">
      <w:pPr>
        <w:pStyle w:val="ConsPlusNormal"/>
        <w:jc w:val="both"/>
      </w:pPr>
    </w:p>
    <w:p w:rsidR="00C94172" w:rsidRDefault="00C94172">
      <w:pPr>
        <w:pStyle w:val="ConsPlusNonformat"/>
        <w:jc w:val="both"/>
      </w:pPr>
      <w:r>
        <w:t xml:space="preserve">                          ПРОТОКОЛ N _____</w:t>
      </w:r>
    </w:p>
    <w:p w:rsidR="00C94172" w:rsidRDefault="00C94172">
      <w:pPr>
        <w:pStyle w:val="ConsPlusNonformat"/>
        <w:jc w:val="both"/>
      </w:pPr>
      <w:r>
        <w:t xml:space="preserve">            заседания выпускной экзаменационной комиссии</w:t>
      </w:r>
    </w:p>
    <w:p w:rsidR="00C94172" w:rsidRDefault="00C94172">
      <w:pPr>
        <w:pStyle w:val="ConsPlusNonformat"/>
        <w:jc w:val="both"/>
      </w:pPr>
      <w:r>
        <w:t xml:space="preserve">                   от "__" ______________ 20__ г.</w:t>
      </w:r>
    </w:p>
    <w:p w:rsidR="00C94172" w:rsidRDefault="00C94172">
      <w:pPr>
        <w:pStyle w:val="ConsPlusNonformat"/>
        <w:jc w:val="both"/>
      </w:pPr>
    </w:p>
    <w:p w:rsidR="00C94172" w:rsidRDefault="00C94172">
      <w:pPr>
        <w:pStyle w:val="ConsPlusNonformat"/>
        <w:jc w:val="both"/>
      </w:pPr>
      <w:r>
        <w:t xml:space="preserve">     Присутствовали:</w:t>
      </w:r>
    </w:p>
    <w:p w:rsidR="00C94172" w:rsidRDefault="00C94172">
      <w:pPr>
        <w:pStyle w:val="ConsPlusNonformat"/>
        <w:jc w:val="both"/>
      </w:pPr>
      <w:r>
        <w:t xml:space="preserve">     председатель экзаменационной комиссии _________________________</w:t>
      </w:r>
    </w:p>
    <w:p w:rsidR="00C94172" w:rsidRDefault="00C94172">
      <w:pPr>
        <w:pStyle w:val="ConsPlusNonformat"/>
        <w:jc w:val="both"/>
      </w:pPr>
      <w:r>
        <w:t xml:space="preserve">                                          (воинское звание, фамилия</w:t>
      </w:r>
    </w:p>
    <w:p w:rsidR="00C94172" w:rsidRDefault="00C94172">
      <w:pPr>
        <w:pStyle w:val="ConsPlusNonformat"/>
        <w:jc w:val="both"/>
      </w:pPr>
      <w:r>
        <w:t xml:space="preserve">                                                  и инициалы)</w:t>
      </w:r>
    </w:p>
    <w:p w:rsidR="00C94172" w:rsidRDefault="00C94172">
      <w:pPr>
        <w:pStyle w:val="ConsPlusNonformat"/>
        <w:jc w:val="both"/>
      </w:pPr>
      <w:r>
        <w:t xml:space="preserve">     члены экзаменационной комиссии: _______________________________</w:t>
      </w:r>
    </w:p>
    <w:p w:rsidR="00C94172" w:rsidRDefault="00C94172">
      <w:pPr>
        <w:pStyle w:val="ConsPlusNonformat"/>
        <w:jc w:val="both"/>
      </w:pPr>
      <w:r>
        <w:t xml:space="preserve">                                       (воинское звание, фамилия</w:t>
      </w:r>
    </w:p>
    <w:p w:rsidR="00C94172" w:rsidRDefault="00C94172">
      <w:pPr>
        <w:pStyle w:val="ConsPlusNonformat"/>
        <w:jc w:val="both"/>
      </w:pPr>
      <w:r>
        <w:t xml:space="preserve">                                              и инициалы)</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 xml:space="preserve">     1. По военной подготовке экзаменовались студенты ______ учебной</w:t>
      </w:r>
    </w:p>
    <w:p w:rsidR="00C94172" w:rsidRDefault="00C94172">
      <w:pPr>
        <w:pStyle w:val="ConsPlusNonformat"/>
        <w:jc w:val="both"/>
      </w:pPr>
      <w:r>
        <w:t>группы _____________________________________________________________</w:t>
      </w:r>
    </w:p>
    <w:p w:rsidR="00C94172" w:rsidRDefault="00C94172">
      <w:pPr>
        <w:pStyle w:val="ConsPlusNonformat"/>
        <w:jc w:val="both"/>
      </w:pPr>
      <w:r>
        <w:t xml:space="preserve">                  (наименование учреждения образования)</w:t>
      </w:r>
    </w:p>
    <w:p w:rsidR="00C94172" w:rsidRDefault="00C94172">
      <w:pPr>
        <w:pStyle w:val="ConsPlusNonformat"/>
        <w:jc w:val="both"/>
      </w:pPr>
      <w:r>
        <w:t>обучающиеся по профилю _____________________________________________</w:t>
      </w:r>
    </w:p>
    <w:p w:rsidR="00C94172" w:rsidRDefault="00C94172">
      <w:pPr>
        <w:pStyle w:val="ConsPlusNonformat"/>
        <w:jc w:val="both"/>
      </w:pPr>
      <w:r>
        <w:t xml:space="preserve">                                  (наименование профиля и ВУС)</w:t>
      </w:r>
    </w:p>
    <w:p w:rsidR="00C94172" w:rsidRDefault="00C94172">
      <w:pPr>
        <w:pStyle w:val="ConsPlusNonformat"/>
        <w:jc w:val="both"/>
      </w:pPr>
      <w:r>
        <w:t xml:space="preserve">     2.  Студенты   на   выпускном    экзамене   показали  следующие</w:t>
      </w:r>
    </w:p>
    <w:p w:rsidR="00C94172" w:rsidRDefault="00C94172">
      <w:pPr>
        <w:pStyle w:val="ConsPlusNonformat"/>
        <w:jc w:val="both"/>
      </w:pPr>
      <w:r>
        <w:t>результаты:</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0"/>
        <w:gridCol w:w="1508"/>
        <w:gridCol w:w="1856"/>
        <w:gridCol w:w="1740"/>
        <w:gridCol w:w="1856"/>
        <w:gridCol w:w="1044"/>
      </w:tblGrid>
      <w:tr w:rsidR="00C94172">
        <w:trPr>
          <w:trHeight w:val="242"/>
        </w:trPr>
        <w:tc>
          <w:tcPr>
            <w:tcW w:w="580" w:type="dxa"/>
            <w:vMerge w:val="restart"/>
          </w:tcPr>
          <w:p w:rsidR="00C94172" w:rsidRDefault="00C94172">
            <w:pPr>
              <w:pStyle w:val="ConsPlusNonformat"/>
              <w:jc w:val="both"/>
            </w:pPr>
            <w:r>
              <w:t xml:space="preserve"> N </w:t>
            </w:r>
          </w:p>
          <w:p w:rsidR="00C94172" w:rsidRDefault="00C94172">
            <w:pPr>
              <w:pStyle w:val="ConsPlusNonformat"/>
              <w:jc w:val="both"/>
            </w:pPr>
            <w:r>
              <w:t>п/п</w:t>
            </w:r>
          </w:p>
        </w:tc>
        <w:tc>
          <w:tcPr>
            <w:tcW w:w="1508" w:type="dxa"/>
            <w:vMerge w:val="restart"/>
          </w:tcPr>
          <w:p w:rsidR="00C94172" w:rsidRDefault="00C94172">
            <w:pPr>
              <w:pStyle w:val="ConsPlusNonformat"/>
              <w:jc w:val="both"/>
            </w:pPr>
            <w:r>
              <w:t xml:space="preserve"> Фамилия,  </w:t>
            </w:r>
          </w:p>
          <w:p w:rsidR="00C94172" w:rsidRDefault="00C94172">
            <w:pPr>
              <w:pStyle w:val="ConsPlusNonformat"/>
              <w:jc w:val="both"/>
            </w:pPr>
            <w:r>
              <w:t>собственное</w:t>
            </w:r>
          </w:p>
          <w:p w:rsidR="00C94172" w:rsidRDefault="00C94172">
            <w:pPr>
              <w:pStyle w:val="ConsPlusNonformat"/>
              <w:jc w:val="both"/>
            </w:pPr>
            <w:r>
              <w:t xml:space="preserve">   имя,    </w:t>
            </w:r>
          </w:p>
          <w:p w:rsidR="00C94172" w:rsidRDefault="00C94172">
            <w:pPr>
              <w:pStyle w:val="ConsPlusNonformat"/>
              <w:jc w:val="both"/>
            </w:pPr>
            <w:r>
              <w:t xml:space="preserve"> отчество  </w:t>
            </w:r>
          </w:p>
        </w:tc>
        <w:tc>
          <w:tcPr>
            <w:tcW w:w="6496" w:type="dxa"/>
            <w:gridSpan w:val="4"/>
          </w:tcPr>
          <w:p w:rsidR="00C94172" w:rsidRDefault="00C94172">
            <w:pPr>
              <w:pStyle w:val="ConsPlusNonformat"/>
              <w:jc w:val="both"/>
            </w:pPr>
            <w:r>
              <w:t xml:space="preserve">                Полученные отметки                 </w:t>
            </w:r>
          </w:p>
        </w:tc>
      </w:tr>
      <w:tr w:rsidR="00C94172">
        <w:tc>
          <w:tcPr>
            <w:tcW w:w="464" w:type="dxa"/>
            <w:vMerge/>
            <w:tcBorders>
              <w:top w:val="nil"/>
            </w:tcBorders>
          </w:tcPr>
          <w:p w:rsidR="00C94172" w:rsidRDefault="00C94172"/>
        </w:tc>
        <w:tc>
          <w:tcPr>
            <w:tcW w:w="1392" w:type="dxa"/>
            <w:vMerge/>
            <w:tcBorders>
              <w:top w:val="nil"/>
            </w:tcBorders>
          </w:tcPr>
          <w:p w:rsidR="00C94172" w:rsidRDefault="00C94172"/>
        </w:tc>
        <w:tc>
          <w:tcPr>
            <w:tcW w:w="1856" w:type="dxa"/>
            <w:tcBorders>
              <w:top w:val="nil"/>
            </w:tcBorders>
          </w:tcPr>
          <w:p w:rsidR="00C94172" w:rsidRDefault="00C94172">
            <w:pPr>
              <w:pStyle w:val="ConsPlusNonformat"/>
              <w:jc w:val="both"/>
            </w:pPr>
            <w:r>
              <w:t xml:space="preserve"> наименование </w:t>
            </w:r>
          </w:p>
          <w:p w:rsidR="00C94172" w:rsidRDefault="00C94172">
            <w:pPr>
              <w:pStyle w:val="ConsPlusNonformat"/>
              <w:jc w:val="both"/>
            </w:pPr>
            <w:r>
              <w:t xml:space="preserve">  дисциплины  </w:t>
            </w:r>
          </w:p>
        </w:tc>
        <w:tc>
          <w:tcPr>
            <w:tcW w:w="1740" w:type="dxa"/>
            <w:tcBorders>
              <w:top w:val="nil"/>
            </w:tcBorders>
          </w:tcPr>
          <w:p w:rsidR="00C94172" w:rsidRDefault="00C94172">
            <w:pPr>
              <w:pStyle w:val="ConsPlusNonformat"/>
              <w:jc w:val="both"/>
            </w:pPr>
            <w:r>
              <w:t xml:space="preserve">наименование </w:t>
            </w:r>
          </w:p>
          <w:p w:rsidR="00C94172" w:rsidRDefault="00C94172">
            <w:pPr>
              <w:pStyle w:val="ConsPlusNonformat"/>
              <w:jc w:val="both"/>
            </w:pPr>
            <w:r>
              <w:t xml:space="preserve"> дисциплины  </w:t>
            </w:r>
          </w:p>
        </w:tc>
        <w:tc>
          <w:tcPr>
            <w:tcW w:w="1856" w:type="dxa"/>
            <w:tcBorders>
              <w:top w:val="nil"/>
            </w:tcBorders>
          </w:tcPr>
          <w:p w:rsidR="00C94172" w:rsidRDefault="00C94172">
            <w:pPr>
              <w:pStyle w:val="ConsPlusNonformat"/>
              <w:jc w:val="both"/>
            </w:pPr>
            <w:r>
              <w:t xml:space="preserve"> наименование </w:t>
            </w:r>
          </w:p>
          <w:p w:rsidR="00C94172" w:rsidRDefault="00C94172">
            <w:pPr>
              <w:pStyle w:val="ConsPlusNonformat"/>
              <w:jc w:val="both"/>
            </w:pPr>
            <w:r>
              <w:t xml:space="preserve">  дисциплины  </w:t>
            </w:r>
          </w:p>
        </w:tc>
        <w:tc>
          <w:tcPr>
            <w:tcW w:w="1044" w:type="dxa"/>
            <w:tcBorders>
              <w:top w:val="nil"/>
            </w:tcBorders>
          </w:tcPr>
          <w:p w:rsidR="00C94172" w:rsidRDefault="00C94172">
            <w:pPr>
              <w:pStyle w:val="ConsPlusNonformat"/>
              <w:jc w:val="both"/>
            </w:pPr>
            <w:r>
              <w:t xml:space="preserve"> общая </w:t>
            </w:r>
          </w:p>
          <w:p w:rsidR="00C94172" w:rsidRDefault="00C94172">
            <w:pPr>
              <w:pStyle w:val="ConsPlusNonformat"/>
              <w:jc w:val="both"/>
            </w:pPr>
            <w:r>
              <w:t>отметка</w:t>
            </w:r>
          </w:p>
        </w:tc>
      </w:tr>
      <w:tr w:rsidR="00C94172">
        <w:trPr>
          <w:trHeight w:val="242"/>
        </w:trPr>
        <w:tc>
          <w:tcPr>
            <w:tcW w:w="580" w:type="dxa"/>
            <w:tcBorders>
              <w:top w:val="nil"/>
            </w:tcBorders>
          </w:tcPr>
          <w:p w:rsidR="00C94172" w:rsidRDefault="00C94172">
            <w:pPr>
              <w:pStyle w:val="ConsPlusNonformat"/>
              <w:jc w:val="both"/>
            </w:pPr>
          </w:p>
        </w:tc>
        <w:tc>
          <w:tcPr>
            <w:tcW w:w="1508" w:type="dxa"/>
            <w:tcBorders>
              <w:top w:val="nil"/>
            </w:tcBorders>
          </w:tcPr>
          <w:p w:rsidR="00C94172" w:rsidRDefault="00C94172">
            <w:pPr>
              <w:pStyle w:val="ConsPlusNonformat"/>
              <w:jc w:val="both"/>
            </w:pPr>
          </w:p>
        </w:tc>
        <w:tc>
          <w:tcPr>
            <w:tcW w:w="1856" w:type="dxa"/>
            <w:tcBorders>
              <w:top w:val="nil"/>
            </w:tcBorders>
          </w:tcPr>
          <w:p w:rsidR="00C94172" w:rsidRDefault="00C94172">
            <w:pPr>
              <w:pStyle w:val="ConsPlusNonformat"/>
              <w:jc w:val="both"/>
            </w:pPr>
          </w:p>
        </w:tc>
        <w:tc>
          <w:tcPr>
            <w:tcW w:w="1740" w:type="dxa"/>
            <w:tcBorders>
              <w:top w:val="nil"/>
            </w:tcBorders>
          </w:tcPr>
          <w:p w:rsidR="00C94172" w:rsidRDefault="00C94172">
            <w:pPr>
              <w:pStyle w:val="ConsPlusNonformat"/>
              <w:jc w:val="both"/>
            </w:pPr>
          </w:p>
        </w:tc>
        <w:tc>
          <w:tcPr>
            <w:tcW w:w="1856" w:type="dxa"/>
            <w:tcBorders>
              <w:top w:val="nil"/>
            </w:tcBorders>
          </w:tcPr>
          <w:p w:rsidR="00C94172" w:rsidRDefault="00C94172">
            <w:pPr>
              <w:pStyle w:val="ConsPlusNonformat"/>
              <w:jc w:val="both"/>
            </w:pPr>
          </w:p>
        </w:tc>
        <w:tc>
          <w:tcPr>
            <w:tcW w:w="1044"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 xml:space="preserve">     3. Сдали с общей отметкой:</w:t>
      </w:r>
    </w:p>
    <w:p w:rsidR="00C94172" w:rsidRDefault="00C94172">
      <w:pPr>
        <w:pStyle w:val="ConsPlusNonformat"/>
        <w:jc w:val="both"/>
      </w:pPr>
      <w:r>
        <w:t xml:space="preserve">     "__" - ________ человек (_________ %);</w:t>
      </w:r>
    </w:p>
    <w:p w:rsidR="00C94172" w:rsidRDefault="00C94172">
      <w:pPr>
        <w:pStyle w:val="ConsPlusNonformat"/>
        <w:jc w:val="both"/>
      </w:pPr>
      <w:r>
        <w:t xml:space="preserve">     "__" - _______ человек (_________ %);</w:t>
      </w:r>
    </w:p>
    <w:p w:rsidR="00C94172" w:rsidRDefault="00C94172">
      <w:pPr>
        <w:pStyle w:val="ConsPlusNonformat"/>
        <w:jc w:val="both"/>
      </w:pPr>
      <w:r>
        <w:t xml:space="preserve">     "__" - _______ человек (_________ %).</w:t>
      </w:r>
    </w:p>
    <w:p w:rsidR="00C94172" w:rsidRDefault="00C94172">
      <w:pPr>
        <w:pStyle w:val="ConsPlusNonformat"/>
        <w:jc w:val="both"/>
      </w:pPr>
      <w:r>
        <w:t xml:space="preserve">     Не сдали экзамены ________человек (_________ %).</w:t>
      </w:r>
    </w:p>
    <w:p w:rsidR="00C94172" w:rsidRDefault="00C94172">
      <w:pPr>
        <w:pStyle w:val="ConsPlusNonformat"/>
        <w:jc w:val="both"/>
      </w:pPr>
      <w:r>
        <w:t xml:space="preserve">     4. Общие недостатки в подготовке студентов по предметам:</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 xml:space="preserve">     5.  Заключение:  нижепоименованные  студенты прошли обучение по</w:t>
      </w:r>
    </w:p>
    <w:p w:rsidR="00C94172" w:rsidRDefault="00C94172">
      <w:pPr>
        <w:pStyle w:val="ConsPlusNonformat"/>
        <w:jc w:val="both"/>
      </w:pPr>
      <w:r>
        <w:t>программам  подготовки  младших  командиров (специалистов) (достойны</w:t>
      </w:r>
    </w:p>
    <w:p w:rsidR="00C94172" w:rsidRDefault="00C94172">
      <w:pPr>
        <w:pStyle w:val="ConsPlusNonformat"/>
        <w:jc w:val="both"/>
      </w:pPr>
      <w:r>
        <w:t>присвоения воинского звания ______________ запаса) по ВУС ________</w:t>
      </w:r>
    </w:p>
    <w:p w:rsidR="00C94172" w:rsidRDefault="00C9417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12"/>
        <w:gridCol w:w="3248"/>
        <w:gridCol w:w="928"/>
        <w:gridCol w:w="3248"/>
      </w:tblGrid>
      <w:tr w:rsidR="00C94172">
        <w:trPr>
          <w:trHeight w:val="242"/>
        </w:trPr>
        <w:tc>
          <w:tcPr>
            <w:tcW w:w="812" w:type="dxa"/>
          </w:tcPr>
          <w:p w:rsidR="00C94172" w:rsidRDefault="00C94172">
            <w:pPr>
              <w:pStyle w:val="ConsPlusNonformat"/>
              <w:jc w:val="both"/>
            </w:pPr>
            <w:r>
              <w:t>N п/п</w:t>
            </w:r>
          </w:p>
        </w:tc>
        <w:tc>
          <w:tcPr>
            <w:tcW w:w="3248" w:type="dxa"/>
          </w:tcPr>
          <w:p w:rsidR="00C94172" w:rsidRDefault="00C94172">
            <w:pPr>
              <w:pStyle w:val="ConsPlusNonformat"/>
              <w:jc w:val="both"/>
            </w:pPr>
            <w:r>
              <w:t xml:space="preserve">Фамилия, собственное имя, </w:t>
            </w:r>
          </w:p>
          <w:p w:rsidR="00C94172" w:rsidRDefault="00C94172">
            <w:pPr>
              <w:pStyle w:val="ConsPlusNonformat"/>
              <w:jc w:val="both"/>
            </w:pPr>
            <w:r>
              <w:t xml:space="preserve">         отчество         </w:t>
            </w:r>
          </w:p>
        </w:tc>
        <w:tc>
          <w:tcPr>
            <w:tcW w:w="928" w:type="dxa"/>
          </w:tcPr>
          <w:p w:rsidR="00C94172" w:rsidRDefault="00C94172">
            <w:pPr>
              <w:pStyle w:val="ConsPlusNonformat"/>
              <w:jc w:val="both"/>
            </w:pPr>
            <w:r>
              <w:t xml:space="preserve"> N п/п</w:t>
            </w:r>
          </w:p>
        </w:tc>
        <w:tc>
          <w:tcPr>
            <w:tcW w:w="3248" w:type="dxa"/>
          </w:tcPr>
          <w:p w:rsidR="00C94172" w:rsidRDefault="00C94172">
            <w:pPr>
              <w:pStyle w:val="ConsPlusNonformat"/>
              <w:jc w:val="both"/>
            </w:pPr>
            <w:r>
              <w:t xml:space="preserve">Фамилия, собственное имя, </w:t>
            </w:r>
          </w:p>
          <w:p w:rsidR="00C94172" w:rsidRDefault="00C94172">
            <w:pPr>
              <w:pStyle w:val="ConsPlusNonformat"/>
              <w:jc w:val="both"/>
            </w:pPr>
            <w:r>
              <w:t xml:space="preserve">         отчество         </w:t>
            </w:r>
          </w:p>
        </w:tc>
      </w:tr>
      <w:tr w:rsidR="00C94172">
        <w:trPr>
          <w:trHeight w:val="242"/>
        </w:trPr>
        <w:tc>
          <w:tcPr>
            <w:tcW w:w="812"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c>
          <w:tcPr>
            <w:tcW w:w="928" w:type="dxa"/>
            <w:tcBorders>
              <w:top w:val="nil"/>
            </w:tcBorders>
          </w:tcPr>
          <w:p w:rsidR="00C94172" w:rsidRDefault="00C94172">
            <w:pPr>
              <w:pStyle w:val="ConsPlusNonformat"/>
              <w:jc w:val="both"/>
            </w:pPr>
          </w:p>
        </w:tc>
        <w:tc>
          <w:tcPr>
            <w:tcW w:w="3248" w:type="dxa"/>
            <w:tcBorders>
              <w:top w:val="nil"/>
            </w:tcBorders>
          </w:tcPr>
          <w:p w:rsidR="00C94172" w:rsidRDefault="00C94172">
            <w:pPr>
              <w:pStyle w:val="ConsPlusNonformat"/>
              <w:jc w:val="both"/>
            </w:pPr>
          </w:p>
        </w:tc>
      </w:tr>
    </w:tbl>
    <w:p w:rsidR="00C94172" w:rsidRDefault="00C94172">
      <w:pPr>
        <w:pStyle w:val="ConsPlusNormal"/>
        <w:ind w:firstLine="540"/>
        <w:jc w:val="both"/>
      </w:pPr>
    </w:p>
    <w:p w:rsidR="00C94172" w:rsidRDefault="00C94172">
      <w:pPr>
        <w:pStyle w:val="ConsPlusNonformat"/>
        <w:jc w:val="both"/>
      </w:pPr>
      <w:r>
        <w:t xml:space="preserve">     Студенты ______________________________________________________</w:t>
      </w:r>
    </w:p>
    <w:p w:rsidR="00C94172" w:rsidRDefault="00C94172">
      <w:pPr>
        <w:pStyle w:val="ConsPlusNonformat"/>
        <w:jc w:val="both"/>
      </w:pPr>
      <w:r>
        <w:t xml:space="preserve">                                        (фамилия и инициалы)</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могут быть допущены к повторной сдаче выпускного экзамена __________</w:t>
      </w:r>
    </w:p>
    <w:p w:rsidR="00C94172" w:rsidRDefault="00C94172">
      <w:pPr>
        <w:pStyle w:val="ConsPlusNonformat"/>
        <w:jc w:val="both"/>
      </w:pPr>
      <w:r>
        <w:t xml:space="preserve">                                                      (указать срок)</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 xml:space="preserve">     Особое мнение членов экзаменационной комиссии: 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r>
        <w:t>____________________________________________________________________</w:t>
      </w:r>
    </w:p>
    <w:p w:rsidR="00C94172" w:rsidRDefault="00C94172">
      <w:pPr>
        <w:pStyle w:val="ConsPlusNonformat"/>
        <w:jc w:val="both"/>
      </w:pPr>
    </w:p>
    <w:p w:rsidR="00C94172" w:rsidRDefault="00C94172">
      <w:pPr>
        <w:pStyle w:val="ConsPlusNonformat"/>
        <w:jc w:val="both"/>
      </w:pPr>
      <w:r>
        <w:t>Председатель комиссии ______________________________________________</w:t>
      </w:r>
    </w:p>
    <w:p w:rsidR="00C94172" w:rsidRDefault="00C94172">
      <w:pPr>
        <w:pStyle w:val="ConsPlusNonformat"/>
        <w:jc w:val="both"/>
      </w:pPr>
      <w:r>
        <w:t xml:space="preserve">                      (воинское звание, подпись, инициалы, фамилия)</w:t>
      </w:r>
    </w:p>
    <w:p w:rsidR="00C94172" w:rsidRDefault="00C94172">
      <w:pPr>
        <w:pStyle w:val="ConsPlusNonformat"/>
        <w:jc w:val="both"/>
      </w:pPr>
      <w:r>
        <w:t>Члены комиссии: _____________________________________________</w:t>
      </w:r>
    </w:p>
    <w:p w:rsidR="00C94172" w:rsidRDefault="00C94172">
      <w:pPr>
        <w:pStyle w:val="ConsPlusNonformat"/>
        <w:jc w:val="both"/>
      </w:pPr>
      <w:r>
        <w:t xml:space="preserve">                (воинское звание, подпись, инициалы, фамилия)</w:t>
      </w:r>
    </w:p>
    <w:p w:rsidR="00C94172" w:rsidRDefault="00C94172">
      <w:pPr>
        <w:pStyle w:val="ConsPlusNonformat"/>
        <w:jc w:val="both"/>
      </w:pPr>
      <w:r>
        <w:t xml:space="preserve">                _____________________________________________</w:t>
      </w:r>
    </w:p>
    <w:p w:rsidR="00C94172" w:rsidRDefault="00C94172">
      <w:pPr>
        <w:pStyle w:val="ConsPlusNonformat"/>
        <w:jc w:val="both"/>
      </w:pPr>
      <w:r>
        <w:t xml:space="preserve">                _____________________________________________</w:t>
      </w:r>
    </w:p>
    <w:p w:rsidR="00C94172" w:rsidRDefault="00C94172">
      <w:pPr>
        <w:pStyle w:val="ConsPlusNormal"/>
        <w:ind w:firstLine="540"/>
        <w:jc w:val="both"/>
      </w:pPr>
    </w:p>
    <w:p w:rsidR="00C94172" w:rsidRDefault="00C94172">
      <w:pPr>
        <w:pStyle w:val="ConsPlusNormal"/>
        <w:ind w:firstLine="540"/>
        <w:jc w:val="both"/>
      </w:pPr>
    </w:p>
    <w:p w:rsidR="00C94172" w:rsidRDefault="00C94172">
      <w:pPr>
        <w:pStyle w:val="ConsPlusNormal"/>
        <w:pBdr>
          <w:top w:val="single" w:sz="6" w:space="0" w:color="auto"/>
        </w:pBdr>
        <w:spacing w:before="100" w:after="100"/>
        <w:jc w:val="both"/>
        <w:rPr>
          <w:sz w:val="2"/>
          <w:szCs w:val="2"/>
        </w:rPr>
      </w:pPr>
    </w:p>
    <w:p w:rsidR="004D56ED" w:rsidRDefault="004D56ED">
      <w:bookmarkStart w:id="15" w:name="_GoBack"/>
      <w:bookmarkEnd w:id="15"/>
    </w:p>
    <w:sectPr w:rsidR="004D56ED" w:rsidSect="00F40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72"/>
    <w:rsid w:val="004D56ED"/>
    <w:rsid w:val="00C9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1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1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4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41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41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417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1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1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4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41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41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41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E24013E4CD65492B7769B169B5F70BC60B5E3BA9CE4DE52A479CC53D22CCB16500D5C6FEAF7E0BA42B02D890G3J7J" TargetMode="External"/><Relationship Id="rId18" Type="http://schemas.openxmlformats.org/officeDocument/2006/relationships/hyperlink" Target="consultantplus://offline/ref=8AE24013E4CD65492B7769B169B5F70BC60B5E3BA9CE4DE52A479CC53D22CCB16500D5C6FEAF7E0BA42B02D891G3J4J" TargetMode="External"/><Relationship Id="rId26" Type="http://schemas.openxmlformats.org/officeDocument/2006/relationships/hyperlink" Target="consultantplus://offline/ref=8AE24013E4CD65492B7769B169B5F70BC60B5E3BA9CE4DE52A479CC53D22CCB16500D5C6FEAF7E0BA42B02D892G3J3J" TargetMode="External"/><Relationship Id="rId39" Type="http://schemas.openxmlformats.org/officeDocument/2006/relationships/hyperlink" Target="consultantplus://offline/ref=8AE24013E4CD65492B7769B169B5F70BC60B5E3BA9CE4DE52A479CC53D22CCB16500D5C6FEAF7E0BA42B02D894G3J1J" TargetMode="External"/><Relationship Id="rId3" Type="http://schemas.openxmlformats.org/officeDocument/2006/relationships/settings" Target="settings.xml"/><Relationship Id="rId21" Type="http://schemas.openxmlformats.org/officeDocument/2006/relationships/hyperlink" Target="consultantplus://offline/ref=8AE24013E4CD65492B7769B169B5F70BC60B5E3BA9CE4CEF284391C53D22CCB16500D5C6FEAF7E0BA42B02D891G3J8J" TargetMode="External"/><Relationship Id="rId34" Type="http://schemas.openxmlformats.org/officeDocument/2006/relationships/hyperlink" Target="consultantplus://offline/ref=8AE24013E4CD65492B7769B169B5F70BC60B5E3BA9CE4DE52A479CC53D22CCB16500D5C6FEAF7E0BA42B02D893G3J7J" TargetMode="External"/><Relationship Id="rId42" Type="http://schemas.openxmlformats.org/officeDocument/2006/relationships/hyperlink" Target="consultantplus://offline/ref=8AE24013E4CD65492B7769B169B5F70BC60B5E3BA9CE4DE52A479CC53D22CCB16500D5C6FEAF7E0BA42B02D894G3J5J" TargetMode="External"/><Relationship Id="rId47" Type="http://schemas.openxmlformats.org/officeDocument/2006/relationships/hyperlink" Target="consultantplus://offline/ref=8AE24013E4CD65492B7769B169B5F70BC60B5E3BA9CE4DE52A479CC53D22CCB16500D5C6FEAF7E0BA42B02D895G3J1J" TargetMode="External"/><Relationship Id="rId50" Type="http://schemas.openxmlformats.org/officeDocument/2006/relationships/hyperlink" Target="consultantplus://offline/ref=8AE24013E4CD65492B7769B169B5F70BC60B5E3BA9CE4DE52A479CC53D22CCB16500D5C6FEAF7E0BA42B02D895G3J1J" TargetMode="External"/><Relationship Id="rId7" Type="http://schemas.openxmlformats.org/officeDocument/2006/relationships/hyperlink" Target="consultantplus://offline/ref=8AE24013E4CD65492B7769B169B5F70BC60B5E3BA9CE4DE52A479CC53D22CCB16500D5C6FEAF7E0BA42B02D890G3J4J" TargetMode="External"/><Relationship Id="rId12" Type="http://schemas.openxmlformats.org/officeDocument/2006/relationships/hyperlink" Target="consultantplus://offline/ref=8AE24013E4CD65492B7769B169B5F70BC60B5E3BA9CE4CEF2E4790C53D22CCB16500GDJ5J" TargetMode="External"/><Relationship Id="rId17" Type="http://schemas.openxmlformats.org/officeDocument/2006/relationships/hyperlink" Target="consultantplus://offline/ref=8AE24013E4CD65492B7769B169B5F70BC60B5E3BA9CE4DE52A479CC53D22CCB16500D5C6FEAF7E0BA42B02D891G3J5J" TargetMode="External"/><Relationship Id="rId25" Type="http://schemas.openxmlformats.org/officeDocument/2006/relationships/hyperlink" Target="consultantplus://offline/ref=8AE24013E4CD65492B7769B169B5F70BC60B5E3BA9CE4DE52A479CC53D22CCB16500D5C6FEAF7E0BA42B02D892G3J0J" TargetMode="External"/><Relationship Id="rId33" Type="http://schemas.openxmlformats.org/officeDocument/2006/relationships/hyperlink" Target="consultantplus://offline/ref=8AE24013E4CD65492B7769B169B5F70BC60B5E3BA9CE4DE52A479CC53D22CCB16500D5C6FEAF7E0BA42B02D893G3J2J" TargetMode="External"/><Relationship Id="rId38" Type="http://schemas.openxmlformats.org/officeDocument/2006/relationships/hyperlink" Target="consultantplus://offline/ref=8AE24013E4CD65492B7769B169B5F70BC60B5E3BA9CE4DE52A479CC53D22CCB16500D5C6FEAF7E0BA42B02D893G3J8J" TargetMode="External"/><Relationship Id="rId46" Type="http://schemas.openxmlformats.org/officeDocument/2006/relationships/hyperlink" Target="consultantplus://offline/ref=8AE24013E4CD65492B7769B169B5F70BC60B5E3BA9CE4DE52A479CC53D22CCB16500D5C6FEAF7E0BA42B02D894G3J6J" TargetMode="External"/><Relationship Id="rId2" Type="http://schemas.microsoft.com/office/2007/relationships/stylesWithEffects" Target="stylesWithEffects.xml"/><Relationship Id="rId16" Type="http://schemas.openxmlformats.org/officeDocument/2006/relationships/hyperlink" Target="consultantplus://offline/ref=8AE24013E4CD65492B7769B169B5F70BC60B5E3BA9CE4DE52A479CC53D22CCB16500D5C6FEAF7E0BA42B02D891G3J3J" TargetMode="External"/><Relationship Id="rId20" Type="http://schemas.openxmlformats.org/officeDocument/2006/relationships/hyperlink" Target="consultantplus://offline/ref=8AE24013E4CD65492B7769B169B5F70BC60B5E3BA9CE4DE52A479CC53D22CCB16500D5C6FEAF7E0BA42B02D891G3J7J" TargetMode="External"/><Relationship Id="rId29" Type="http://schemas.openxmlformats.org/officeDocument/2006/relationships/hyperlink" Target="consultantplus://offline/ref=8AE24013E4CD65492B7769B169B5F70BC60B5E3BA9CE4DE52A479CC53D22CCB16500D5C6FEAF7E0BA42B02D892G3J7J" TargetMode="External"/><Relationship Id="rId41" Type="http://schemas.openxmlformats.org/officeDocument/2006/relationships/hyperlink" Target="consultantplus://offline/ref=8AE24013E4CD65492B7769B169B5F70BC60B5E3BA9CE4DE52A479CC53D22CCB16500D5C6FEAF7E0BA42B02D894G3J2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AE24013E4CD65492B7769B169B5F70BC60B5E3BA9C744E32E4B9298372A95BD6707DA99E9A83707A52B02D8G9J5J" TargetMode="External"/><Relationship Id="rId11" Type="http://schemas.openxmlformats.org/officeDocument/2006/relationships/hyperlink" Target="consultantplus://offline/ref=8AE24013E4CD65492B7769B169B5F70BC60B5E3BA9CE4CEE2C449DC53D22CCB16500GDJ5J" TargetMode="External"/><Relationship Id="rId24" Type="http://schemas.openxmlformats.org/officeDocument/2006/relationships/hyperlink" Target="consultantplus://offline/ref=8AE24013E4CD65492B7769B169B5F70BC60B5E3BA9CE4DE52A479CC53D22CCB16500D5C6FEAF7E0BA42B02D892G3J1J" TargetMode="External"/><Relationship Id="rId32" Type="http://schemas.openxmlformats.org/officeDocument/2006/relationships/hyperlink" Target="consultantplus://offline/ref=8AE24013E4CD65492B7769B169B5F70BC60B5E3BA9CE4DE52A479CC53D22CCB16500D5C6FEAF7E0BA42B02D893G3J3J" TargetMode="External"/><Relationship Id="rId37" Type="http://schemas.openxmlformats.org/officeDocument/2006/relationships/hyperlink" Target="consultantplus://offline/ref=8AE24013E4CD65492B7769B169B5F70BC60B5E3BA9C849EE2C409298372A95BD6707DA99E9A83707A52B02D9G9J0J" TargetMode="External"/><Relationship Id="rId40" Type="http://schemas.openxmlformats.org/officeDocument/2006/relationships/hyperlink" Target="consultantplus://offline/ref=8AE24013E4CD65492B7769B169B5F70BC60B5E3BA9CE4DE52A479CC53D22CCB16500D5C6FEAF7E0BA42B02D894G3J3J" TargetMode="External"/><Relationship Id="rId45" Type="http://schemas.openxmlformats.org/officeDocument/2006/relationships/hyperlink" Target="consultantplus://offline/ref=8AE24013E4CD65492B7769B169B5F70BC60B5E3BA9C945EE25409298372A95BD6707DA99E9A83707A52B02D9G9J1J"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AE24013E4CD65492B7769B169B5F70BC60B5E3BA9CE4DE52A479CC53D22CCB16500D5C6FEAF7E0BA42B02D890G3J8J" TargetMode="External"/><Relationship Id="rId23" Type="http://schemas.openxmlformats.org/officeDocument/2006/relationships/hyperlink" Target="consultantplus://offline/ref=8AE24013E4CD65492B7769B169B5F70BC60B5E3BA9CE4DE52A479CC53D22CCB16500D5C6FEAF7E0BA42B02D891G3J8J" TargetMode="External"/><Relationship Id="rId28" Type="http://schemas.openxmlformats.org/officeDocument/2006/relationships/hyperlink" Target="consultantplus://offline/ref=8AE24013E4CD65492B7769B169B5F70BC60B5E3BA9CE4DE52A479CC53D22CCB16500D5C6FEAF7E0BA42B02D892G3J4J" TargetMode="External"/><Relationship Id="rId36" Type="http://schemas.openxmlformats.org/officeDocument/2006/relationships/hyperlink" Target="consultantplus://offline/ref=8AE24013E4CD65492B7769B169B5F70BC60B5E3BA9CE4DE52A479CC53D22CCB16500D5C6FEAF7E0BA42B02D893G3J9J" TargetMode="External"/><Relationship Id="rId49" Type="http://schemas.openxmlformats.org/officeDocument/2006/relationships/hyperlink" Target="consultantplus://offline/ref=8AE24013E4CD65492B7769B169B5F70BC60B5E3BA9CE4DE52A479CC53D22CCB16500D5C6FEAF7E0BA42B02D895G3J0J" TargetMode="External"/><Relationship Id="rId10" Type="http://schemas.openxmlformats.org/officeDocument/2006/relationships/hyperlink" Target="consultantplus://offline/ref=8AE24013E4CD65492B7769B169B5F70BC60B5E3BA9CE4DE52A479CC53D22CCB16500D5C6FEAF7E0BA42B02D890G3J4J" TargetMode="External"/><Relationship Id="rId19" Type="http://schemas.openxmlformats.org/officeDocument/2006/relationships/hyperlink" Target="consultantplus://offline/ref=8AE24013E4CD65492B7769B169B5F70BC60B5E3BA9C744E32E4B9298372A95BD6707DA99E9A83707A52B02D8G9J5J" TargetMode="External"/><Relationship Id="rId31" Type="http://schemas.openxmlformats.org/officeDocument/2006/relationships/hyperlink" Target="consultantplus://offline/ref=8AE24013E4CD65492B7769B169B5F70BC60B5E3BA9CE4DE52A479CC53D22CCB16500D5C6FEAF7E0BA42B02D893G3J0J" TargetMode="External"/><Relationship Id="rId44" Type="http://schemas.openxmlformats.org/officeDocument/2006/relationships/hyperlink" Target="consultantplus://offline/ref=8AE24013E4CD65492B7769B169B5F70BC60B5E3BA9CE4DE52A479CC53D22CCB16500D5C6FEAF7E0BA42B02D894G3J7J" TargetMode="External"/><Relationship Id="rId52" Type="http://schemas.openxmlformats.org/officeDocument/2006/relationships/hyperlink" Target="consultantplus://offline/ref=8AE24013E4CD65492B7769B169B5F70BC60B5E3BA9CE4DE52A479CC53D22CCB16500D5C6FEAF7E0BA42B02D895G3J1J" TargetMode="External"/><Relationship Id="rId4" Type="http://schemas.openxmlformats.org/officeDocument/2006/relationships/webSettings" Target="webSettings.xml"/><Relationship Id="rId9" Type="http://schemas.openxmlformats.org/officeDocument/2006/relationships/hyperlink" Target="consultantplus://offline/ref=8AE24013E4CD65492B7769B169B5F70BC60B5E3BA9C744E32E4B9298372A95BD6707DA99E9A83707A52B02D8G9J5J" TargetMode="External"/><Relationship Id="rId14" Type="http://schemas.openxmlformats.org/officeDocument/2006/relationships/hyperlink" Target="consultantplus://offline/ref=8AE24013E4CD65492B7769B169B5F70BC60B5E3BA9CE4DE52A479CC53D22CCB16500D5C6FEAF7E0BA42B02D890G3J9J" TargetMode="External"/><Relationship Id="rId22" Type="http://schemas.openxmlformats.org/officeDocument/2006/relationships/hyperlink" Target="consultantplus://offline/ref=8AE24013E4CD65492B7769B169B5F70BC60B5E3BA9CE4DE52A479CC53D22CCB16500D5C6FEAF7E0BA42B02D891G3J6J" TargetMode="External"/><Relationship Id="rId27" Type="http://schemas.openxmlformats.org/officeDocument/2006/relationships/hyperlink" Target="consultantplus://offline/ref=8AE24013E4CD65492B7769B169B5F70BC60B5E3BA9CE4DE52A479CC53D22CCB16500D5C6FEAF7E0BA42B02D892G3J2J" TargetMode="External"/><Relationship Id="rId30" Type="http://schemas.openxmlformats.org/officeDocument/2006/relationships/hyperlink" Target="consultantplus://offline/ref=8AE24013E4CD65492B7769B169B5F70BC60B5E3BA9CE4DE52A479CC53D22CCB16500D5C6FEAF7E0BA42B02D892G3J8J" TargetMode="External"/><Relationship Id="rId35" Type="http://schemas.openxmlformats.org/officeDocument/2006/relationships/hyperlink" Target="consultantplus://offline/ref=8AE24013E4CD65492B7769B169B5F70BC60B5E3BA9CE4DE52A479CC53D22CCB16500D5C6FEAF7E0BA42B02D893G3J6J" TargetMode="External"/><Relationship Id="rId43" Type="http://schemas.openxmlformats.org/officeDocument/2006/relationships/hyperlink" Target="consultantplus://offline/ref=8AE24013E4CD65492B7769B169B5F70BC60B5E3BA9CE4DE52A479CC53D22CCB16500D5C6FEAF7E0BA42B02D894G3J3J" TargetMode="External"/><Relationship Id="rId48" Type="http://schemas.openxmlformats.org/officeDocument/2006/relationships/hyperlink" Target="consultantplus://offline/ref=8AE24013E4CD65492B7769B169B5F70BC60B5E3BA9CE4DE52A479CC53D22CCB16500D5C6FEAF7E0BA42B02D895G3J1J" TargetMode="External"/><Relationship Id="rId8" Type="http://schemas.openxmlformats.org/officeDocument/2006/relationships/hyperlink" Target="consultantplus://offline/ref=8AE24013E4CD65492B7769B169B5F70BC60B5E3BA9C84EEF24449298372A95BD6707DA99E9A83707A52B0ADAG9J2J" TargetMode="External"/><Relationship Id="rId51" Type="http://schemas.openxmlformats.org/officeDocument/2006/relationships/hyperlink" Target="consultantplus://offline/ref=8AE24013E4CD65492B7769B169B5F70BC60B5E3BA9CE4DE52A479CC53D22CCB16500D5C6FEAF7E0BA42B02D895G3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15066</Words>
  <Characters>85881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2019-01-04T09:09:00Z</dcterms:created>
  <dcterms:modified xsi:type="dcterms:W3CDTF">2019-01-04T09:09:00Z</dcterms:modified>
</cp:coreProperties>
</file>